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600" w:rsidRPr="00295600" w:rsidRDefault="00295600" w:rsidP="00B40570">
      <w:pPr>
        <w:ind w:firstLineChars="500" w:firstLine="1100"/>
        <w:rPr>
          <w:rFonts w:ascii="ＭＳ 明朝" w:eastAsia="ＭＳ 明朝" w:hAnsi="ＭＳ 明朝"/>
          <w:sz w:val="22"/>
        </w:rPr>
      </w:pPr>
      <w:r w:rsidRPr="00295600">
        <w:rPr>
          <w:rFonts w:ascii="ＭＳ 明朝" w:eastAsia="ＭＳ 明朝" w:hAnsi="ＭＳ 明朝" w:hint="eastAsia"/>
          <w:sz w:val="22"/>
        </w:rPr>
        <w:t xml:space="preserve">薩摩川内市障害者就労施設等からの物品等の調達推進方針 </w:t>
      </w:r>
    </w:p>
    <w:p w:rsidR="00295600" w:rsidRPr="00295600" w:rsidRDefault="00295600" w:rsidP="00295600">
      <w:pPr>
        <w:ind w:firstLineChars="300" w:firstLine="660"/>
        <w:rPr>
          <w:rFonts w:ascii="ＭＳ 明朝" w:eastAsia="ＭＳ 明朝" w:hAnsi="ＭＳ 明朝"/>
          <w:sz w:val="22"/>
        </w:rPr>
      </w:pPr>
    </w:p>
    <w:p w:rsidR="00295600" w:rsidRPr="00295600" w:rsidRDefault="00295600" w:rsidP="00295600">
      <w:pPr>
        <w:rPr>
          <w:rFonts w:ascii="ＭＳ 明朝" w:eastAsia="ＭＳ 明朝" w:hAnsi="ＭＳ 明朝"/>
          <w:sz w:val="22"/>
        </w:rPr>
      </w:pPr>
      <w:r w:rsidRPr="00295600">
        <w:rPr>
          <w:rFonts w:ascii="ＭＳ 明朝" w:eastAsia="ＭＳ 明朝" w:hAnsi="ＭＳ 明朝" w:hint="eastAsia"/>
          <w:sz w:val="22"/>
        </w:rPr>
        <w:t xml:space="preserve">１ </w:t>
      </w:r>
      <w:r>
        <w:rPr>
          <w:rFonts w:ascii="ＭＳ 明朝" w:eastAsia="ＭＳ 明朝" w:hAnsi="ＭＳ 明朝" w:hint="eastAsia"/>
          <w:sz w:val="22"/>
        </w:rPr>
        <w:t xml:space="preserve">　</w:t>
      </w:r>
      <w:r w:rsidRPr="00295600">
        <w:rPr>
          <w:rFonts w:ascii="ＭＳ 明朝" w:eastAsia="ＭＳ 明朝" w:hAnsi="ＭＳ 明朝" w:hint="eastAsia"/>
          <w:sz w:val="22"/>
        </w:rPr>
        <w:t xml:space="preserve">趣旨 </w:t>
      </w:r>
    </w:p>
    <w:p w:rsidR="00295600" w:rsidRPr="00295600" w:rsidRDefault="00295600" w:rsidP="00295600">
      <w:pPr>
        <w:ind w:leftChars="150" w:left="315" w:firstLineChars="100" w:firstLine="220"/>
        <w:rPr>
          <w:rFonts w:ascii="ＭＳ 明朝" w:eastAsia="ＭＳ 明朝" w:hAnsi="ＭＳ 明朝"/>
          <w:sz w:val="22"/>
        </w:rPr>
      </w:pPr>
      <w:r w:rsidRPr="00295600">
        <w:rPr>
          <w:rFonts w:ascii="ＭＳ 明朝" w:eastAsia="ＭＳ 明朝" w:hAnsi="ＭＳ 明朝" w:hint="eastAsia"/>
          <w:sz w:val="22"/>
        </w:rPr>
        <w:t>この方針は、国等による障害者就労施設等からの物品等の調達の推進等に関する法律（平成24年法律第50</w:t>
      </w:r>
      <w:r>
        <w:rPr>
          <w:rFonts w:ascii="ＭＳ 明朝" w:eastAsia="ＭＳ 明朝" w:hAnsi="ＭＳ 明朝" w:hint="eastAsia"/>
          <w:sz w:val="22"/>
        </w:rPr>
        <w:t>号。以下「障害者優先調達推進法」という。</w:t>
      </w:r>
      <w:r>
        <w:rPr>
          <w:rFonts w:ascii="ＭＳ 明朝" w:eastAsia="ＭＳ 明朝" w:hAnsi="ＭＳ 明朝"/>
          <w:sz w:val="22"/>
        </w:rPr>
        <w:t>）</w:t>
      </w:r>
      <w:r w:rsidRPr="00295600">
        <w:rPr>
          <w:rFonts w:ascii="ＭＳ 明朝" w:eastAsia="ＭＳ 明朝" w:hAnsi="ＭＳ 明朝" w:hint="eastAsia"/>
          <w:sz w:val="22"/>
        </w:rPr>
        <w:t xml:space="preserve">第９条第１項の規定に基づき、障害者就労施設等からの物品等の調達の推進を図るため、必要な事項を定めるものとする。 </w:t>
      </w:r>
    </w:p>
    <w:p w:rsidR="00295600" w:rsidRPr="00295600" w:rsidRDefault="00295600" w:rsidP="00295600">
      <w:pPr>
        <w:rPr>
          <w:rFonts w:ascii="ＭＳ 明朝" w:eastAsia="ＭＳ 明朝" w:hAnsi="ＭＳ 明朝"/>
          <w:sz w:val="22"/>
        </w:rPr>
      </w:pPr>
    </w:p>
    <w:p w:rsidR="00295600" w:rsidRPr="00295600" w:rsidRDefault="00295600" w:rsidP="00295600">
      <w:pPr>
        <w:rPr>
          <w:rFonts w:ascii="ＭＳ 明朝" w:eastAsia="ＭＳ 明朝" w:hAnsi="ＭＳ 明朝"/>
          <w:sz w:val="22"/>
        </w:rPr>
      </w:pPr>
      <w:r w:rsidRPr="00295600">
        <w:rPr>
          <w:rFonts w:ascii="ＭＳ 明朝" w:eastAsia="ＭＳ 明朝" w:hAnsi="ＭＳ 明朝" w:hint="eastAsia"/>
          <w:sz w:val="22"/>
        </w:rPr>
        <w:t xml:space="preserve">２ </w:t>
      </w:r>
      <w:r w:rsidR="00A5356F">
        <w:rPr>
          <w:rFonts w:ascii="ＭＳ 明朝" w:eastAsia="ＭＳ 明朝" w:hAnsi="ＭＳ 明朝" w:hint="eastAsia"/>
          <w:sz w:val="22"/>
        </w:rPr>
        <w:t xml:space="preserve">  </w:t>
      </w:r>
      <w:r>
        <w:rPr>
          <w:rFonts w:ascii="ＭＳ 明朝" w:eastAsia="ＭＳ 明朝" w:hAnsi="ＭＳ 明朝" w:hint="eastAsia"/>
          <w:sz w:val="22"/>
        </w:rPr>
        <w:t>用語の定義</w:t>
      </w:r>
      <w:r w:rsidRPr="00295600">
        <w:rPr>
          <w:rFonts w:ascii="ＭＳ 明朝" w:eastAsia="ＭＳ 明朝" w:hAnsi="ＭＳ 明朝" w:hint="eastAsia"/>
          <w:sz w:val="22"/>
        </w:rPr>
        <w:t xml:space="preserve"> </w:t>
      </w:r>
    </w:p>
    <w:p w:rsidR="00295600" w:rsidRDefault="000D672F" w:rsidP="000D672F">
      <w:pPr>
        <w:ind w:leftChars="150" w:left="315" w:firstLineChars="100" w:firstLine="220"/>
        <w:rPr>
          <w:rFonts w:ascii="ＭＳ 明朝" w:eastAsia="ＭＳ 明朝" w:hAnsi="ＭＳ 明朝"/>
          <w:sz w:val="22"/>
        </w:rPr>
      </w:pPr>
      <w:r>
        <w:rPr>
          <w:rFonts w:ascii="ＭＳ 明朝" w:eastAsia="ＭＳ 明朝" w:hAnsi="ＭＳ 明朝" w:hint="eastAsia"/>
          <w:sz w:val="22"/>
        </w:rPr>
        <w:t>本方針において使用する用語は、障害者優先調達推進法において使用する用語の例による。</w:t>
      </w:r>
    </w:p>
    <w:p w:rsidR="00A5356F" w:rsidRPr="00295600" w:rsidRDefault="00A5356F" w:rsidP="00A5356F">
      <w:pPr>
        <w:ind w:firstLineChars="250" w:firstLine="550"/>
        <w:rPr>
          <w:rFonts w:ascii="ＭＳ 明朝" w:eastAsia="ＭＳ 明朝" w:hAnsi="ＭＳ 明朝"/>
          <w:sz w:val="22"/>
        </w:rPr>
      </w:pPr>
    </w:p>
    <w:p w:rsidR="00295600" w:rsidRPr="00295600" w:rsidRDefault="00295600" w:rsidP="00295600">
      <w:pPr>
        <w:rPr>
          <w:rFonts w:ascii="ＭＳ 明朝" w:eastAsia="ＭＳ 明朝" w:hAnsi="ＭＳ 明朝"/>
          <w:sz w:val="22"/>
        </w:rPr>
      </w:pPr>
      <w:r w:rsidRPr="00295600">
        <w:rPr>
          <w:rFonts w:ascii="ＭＳ 明朝" w:eastAsia="ＭＳ 明朝" w:hAnsi="ＭＳ 明朝" w:hint="eastAsia"/>
          <w:sz w:val="22"/>
        </w:rPr>
        <w:t xml:space="preserve">３ </w:t>
      </w:r>
      <w:r w:rsidR="00A5356F">
        <w:rPr>
          <w:rFonts w:ascii="ＭＳ 明朝" w:eastAsia="ＭＳ 明朝" w:hAnsi="ＭＳ 明朝" w:hint="eastAsia"/>
          <w:sz w:val="22"/>
        </w:rPr>
        <w:t xml:space="preserve">  方針の適用範囲</w:t>
      </w:r>
    </w:p>
    <w:p w:rsidR="00295600" w:rsidRDefault="00362A64" w:rsidP="00A5356F">
      <w:pPr>
        <w:ind w:leftChars="150" w:left="315" w:firstLineChars="100" w:firstLine="220"/>
        <w:rPr>
          <w:rFonts w:ascii="ＭＳ 明朝" w:eastAsia="ＭＳ 明朝" w:hAnsi="ＭＳ 明朝"/>
          <w:sz w:val="22"/>
        </w:rPr>
      </w:pPr>
      <w:r>
        <w:rPr>
          <w:rFonts w:ascii="ＭＳ 明朝" w:eastAsia="ＭＳ 明朝" w:hAnsi="ＭＳ 明朝" w:hint="eastAsia"/>
          <w:sz w:val="22"/>
        </w:rPr>
        <w:t>この方針の適用範囲は、市の全ての部署が発注する物品又は役務(以下「物品等」という。)の調達とする。</w:t>
      </w:r>
    </w:p>
    <w:p w:rsidR="00A5356F" w:rsidRDefault="00A5356F" w:rsidP="00A5356F">
      <w:pPr>
        <w:rPr>
          <w:rFonts w:ascii="ＭＳ 明朝" w:eastAsia="ＭＳ 明朝" w:hAnsi="ＭＳ 明朝"/>
          <w:sz w:val="22"/>
        </w:rPr>
      </w:pPr>
    </w:p>
    <w:p w:rsidR="00A5356F" w:rsidRPr="00295600" w:rsidRDefault="00A5356F" w:rsidP="00A5356F">
      <w:pPr>
        <w:rPr>
          <w:rFonts w:ascii="ＭＳ 明朝" w:eastAsia="ＭＳ 明朝" w:hAnsi="ＭＳ 明朝"/>
          <w:sz w:val="22"/>
        </w:rPr>
      </w:pPr>
      <w:r>
        <w:rPr>
          <w:rFonts w:ascii="ＭＳ 明朝" w:eastAsia="ＭＳ 明朝" w:hAnsi="ＭＳ 明朝" w:hint="eastAsia"/>
          <w:sz w:val="22"/>
        </w:rPr>
        <w:t>４   調達の対象となる障害者就労施設等</w:t>
      </w:r>
    </w:p>
    <w:p w:rsidR="00295600" w:rsidRPr="00A5356F" w:rsidRDefault="00A5356F" w:rsidP="00295600">
      <w:pPr>
        <w:rPr>
          <w:rFonts w:ascii="ＭＳ 明朝" w:eastAsia="ＭＳ 明朝" w:hAnsi="ＭＳ 明朝"/>
          <w:sz w:val="22"/>
        </w:rPr>
      </w:pPr>
      <w:r>
        <w:rPr>
          <w:rFonts w:ascii="ＭＳ 明朝" w:eastAsia="ＭＳ 明朝" w:hAnsi="ＭＳ 明朝" w:hint="eastAsia"/>
          <w:sz w:val="22"/>
        </w:rPr>
        <w:t xml:space="preserve">     調達の対象となる障害者就労施設等は、次のとおりとする。</w:t>
      </w:r>
    </w:p>
    <w:p w:rsidR="00295600" w:rsidRPr="00A31E69" w:rsidRDefault="00A31E69" w:rsidP="004C4B33">
      <w:pPr>
        <w:pStyle w:val="a5"/>
        <w:numPr>
          <w:ilvl w:val="0"/>
          <w:numId w:val="1"/>
        </w:numPr>
        <w:kinsoku w:val="0"/>
        <w:ind w:leftChars="0" w:left="567" w:hanging="357"/>
        <w:rPr>
          <w:rFonts w:ascii="ＭＳ 明朝" w:eastAsia="ＭＳ 明朝" w:hAnsi="ＭＳ 明朝"/>
          <w:sz w:val="22"/>
        </w:rPr>
      </w:pPr>
      <w:r>
        <w:rPr>
          <w:rFonts w:ascii="ＭＳ 明朝" w:eastAsia="ＭＳ 明朝" w:hAnsi="ＭＳ 明朝" w:hint="eastAsia"/>
          <w:sz w:val="22"/>
        </w:rPr>
        <w:t xml:space="preserve"> </w:t>
      </w:r>
      <w:r w:rsidR="00295600" w:rsidRPr="00A31E69">
        <w:rPr>
          <w:rFonts w:ascii="ＭＳ 明朝" w:eastAsia="ＭＳ 明朝" w:hAnsi="ＭＳ 明朝"/>
          <w:sz w:val="22"/>
        </w:rPr>
        <w:t xml:space="preserve"> </w:t>
      </w:r>
      <w:r w:rsidR="00295600" w:rsidRPr="00A31E69">
        <w:rPr>
          <w:rFonts w:ascii="ＭＳ 明朝" w:eastAsia="ＭＳ 明朝" w:hAnsi="ＭＳ 明朝" w:hint="eastAsia"/>
          <w:sz w:val="22"/>
        </w:rPr>
        <w:t>障害者の日常生活及び社会生活を総合的に支援するための法律（平成17</w:t>
      </w:r>
      <w:r w:rsidRPr="00A31E69">
        <w:rPr>
          <w:rFonts w:ascii="ＭＳ 明朝" w:eastAsia="ＭＳ 明朝" w:hAnsi="ＭＳ 明朝" w:hint="eastAsia"/>
          <w:sz w:val="22"/>
        </w:rPr>
        <w:t>年法律</w:t>
      </w:r>
      <w:r w:rsidR="00F136A6" w:rsidRPr="00A31E69">
        <w:rPr>
          <w:rFonts w:ascii="ＭＳ 明朝" w:eastAsia="ＭＳ 明朝" w:hAnsi="ＭＳ 明朝" w:hint="eastAsia"/>
          <w:sz w:val="22"/>
        </w:rPr>
        <w:t>第</w:t>
      </w:r>
      <w:r w:rsidR="00295600" w:rsidRPr="00A31E69">
        <w:rPr>
          <w:rFonts w:ascii="ＭＳ 明朝" w:eastAsia="ＭＳ 明朝" w:hAnsi="ＭＳ 明朝" w:hint="eastAsia"/>
          <w:sz w:val="22"/>
        </w:rPr>
        <w:t xml:space="preserve">123号）に基づく事業所・施設等で次のいずれかに該当するもの </w:t>
      </w:r>
    </w:p>
    <w:p w:rsidR="00295600" w:rsidRPr="00295600" w:rsidRDefault="00295600" w:rsidP="00A5356F">
      <w:pPr>
        <w:ind w:firstLineChars="250" w:firstLine="550"/>
        <w:rPr>
          <w:rFonts w:ascii="ＭＳ 明朝" w:eastAsia="ＭＳ 明朝" w:hAnsi="ＭＳ 明朝"/>
          <w:sz w:val="22"/>
        </w:rPr>
      </w:pPr>
      <w:r w:rsidRPr="00295600">
        <w:rPr>
          <w:rFonts w:ascii="ＭＳ 明朝" w:eastAsia="ＭＳ 明朝" w:hAnsi="ＭＳ 明朝" w:hint="eastAsia"/>
          <w:sz w:val="22"/>
        </w:rPr>
        <w:t>ア</w:t>
      </w:r>
      <w:r w:rsidR="00F136A6">
        <w:rPr>
          <w:rFonts w:ascii="ＭＳ 明朝" w:eastAsia="ＭＳ 明朝" w:hAnsi="ＭＳ 明朝" w:hint="eastAsia"/>
          <w:sz w:val="22"/>
        </w:rPr>
        <w:t xml:space="preserve"> </w:t>
      </w:r>
      <w:r w:rsidRPr="00295600">
        <w:rPr>
          <w:rFonts w:ascii="ＭＳ 明朝" w:eastAsia="ＭＳ 明朝" w:hAnsi="ＭＳ 明朝" w:hint="eastAsia"/>
          <w:sz w:val="22"/>
        </w:rPr>
        <w:t xml:space="preserve"> 就労移行支援事業所 </w:t>
      </w:r>
    </w:p>
    <w:p w:rsidR="00295600" w:rsidRPr="00295600" w:rsidRDefault="00295600" w:rsidP="00A5356F">
      <w:pPr>
        <w:ind w:firstLineChars="250" w:firstLine="550"/>
        <w:rPr>
          <w:rFonts w:ascii="ＭＳ 明朝" w:eastAsia="ＭＳ 明朝" w:hAnsi="ＭＳ 明朝"/>
          <w:sz w:val="22"/>
        </w:rPr>
      </w:pPr>
      <w:r w:rsidRPr="00295600">
        <w:rPr>
          <w:rFonts w:ascii="ＭＳ 明朝" w:eastAsia="ＭＳ 明朝" w:hAnsi="ＭＳ 明朝" w:hint="eastAsia"/>
          <w:sz w:val="22"/>
        </w:rPr>
        <w:t xml:space="preserve">イ </w:t>
      </w:r>
      <w:r w:rsidR="00F136A6">
        <w:rPr>
          <w:rFonts w:ascii="ＭＳ 明朝" w:eastAsia="ＭＳ 明朝" w:hAnsi="ＭＳ 明朝" w:hint="eastAsia"/>
          <w:sz w:val="22"/>
        </w:rPr>
        <w:t xml:space="preserve"> </w:t>
      </w:r>
      <w:r w:rsidRPr="00295600">
        <w:rPr>
          <w:rFonts w:ascii="ＭＳ 明朝" w:eastAsia="ＭＳ 明朝" w:hAnsi="ＭＳ 明朝" w:hint="eastAsia"/>
          <w:sz w:val="22"/>
        </w:rPr>
        <w:t>就労継続支援事業所（Ａ型・Ｂ型）</w:t>
      </w:r>
    </w:p>
    <w:p w:rsidR="00295600" w:rsidRPr="00295600" w:rsidRDefault="00295600" w:rsidP="00A5356F">
      <w:pPr>
        <w:ind w:firstLineChars="250" w:firstLine="550"/>
        <w:rPr>
          <w:rFonts w:ascii="ＭＳ 明朝" w:eastAsia="ＭＳ 明朝" w:hAnsi="ＭＳ 明朝"/>
          <w:sz w:val="22"/>
        </w:rPr>
      </w:pPr>
      <w:r w:rsidRPr="00295600">
        <w:rPr>
          <w:rFonts w:ascii="ＭＳ 明朝" w:eastAsia="ＭＳ 明朝" w:hAnsi="ＭＳ 明朝" w:hint="eastAsia"/>
          <w:sz w:val="22"/>
        </w:rPr>
        <w:t>ウ</w:t>
      </w:r>
      <w:r w:rsidR="00F136A6">
        <w:rPr>
          <w:rFonts w:ascii="ＭＳ 明朝" w:eastAsia="ＭＳ 明朝" w:hAnsi="ＭＳ 明朝" w:hint="eastAsia"/>
          <w:sz w:val="22"/>
        </w:rPr>
        <w:t xml:space="preserve"> </w:t>
      </w:r>
      <w:r w:rsidRPr="00295600">
        <w:rPr>
          <w:rFonts w:ascii="ＭＳ 明朝" w:eastAsia="ＭＳ 明朝" w:hAnsi="ＭＳ 明朝" w:hint="eastAsia"/>
          <w:sz w:val="22"/>
        </w:rPr>
        <w:t xml:space="preserve"> 生活介護事業所 </w:t>
      </w:r>
    </w:p>
    <w:p w:rsidR="008A11EB" w:rsidRDefault="00295600" w:rsidP="008A11EB">
      <w:pPr>
        <w:ind w:firstLineChars="250" w:firstLine="550"/>
        <w:rPr>
          <w:rFonts w:ascii="ＭＳ 明朝" w:eastAsia="ＭＳ 明朝" w:hAnsi="ＭＳ 明朝"/>
          <w:sz w:val="22"/>
        </w:rPr>
      </w:pPr>
      <w:r w:rsidRPr="00295600">
        <w:rPr>
          <w:rFonts w:ascii="ＭＳ 明朝" w:eastAsia="ＭＳ 明朝" w:hAnsi="ＭＳ 明朝" w:hint="eastAsia"/>
          <w:sz w:val="22"/>
        </w:rPr>
        <w:t xml:space="preserve">エ </w:t>
      </w:r>
      <w:r w:rsidR="00F136A6">
        <w:rPr>
          <w:rFonts w:ascii="ＭＳ 明朝" w:eastAsia="ＭＳ 明朝" w:hAnsi="ＭＳ 明朝" w:hint="eastAsia"/>
          <w:sz w:val="22"/>
        </w:rPr>
        <w:t xml:space="preserve"> </w:t>
      </w:r>
      <w:r w:rsidRPr="00295600">
        <w:rPr>
          <w:rFonts w:ascii="ＭＳ 明朝" w:eastAsia="ＭＳ 明朝" w:hAnsi="ＭＳ 明朝" w:hint="eastAsia"/>
          <w:sz w:val="22"/>
        </w:rPr>
        <w:t>障害者支援施設（就労移行支援、就労継続支援又は生活介護を行</w:t>
      </w:r>
      <w:r w:rsidR="00EF45DA">
        <w:rPr>
          <w:rFonts w:ascii="ＭＳ 明朝" w:eastAsia="ＭＳ 明朝" w:hAnsi="ＭＳ 明朝" w:hint="eastAsia"/>
          <w:sz w:val="22"/>
        </w:rPr>
        <w:t>うものに限</w:t>
      </w:r>
    </w:p>
    <w:p w:rsidR="00295600" w:rsidRPr="00295600" w:rsidRDefault="00EF45DA" w:rsidP="008A11EB">
      <w:pPr>
        <w:ind w:firstLineChars="350" w:firstLine="770"/>
        <w:rPr>
          <w:rFonts w:ascii="ＭＳ 明朝" w:eastAsia="ＭＳ 明朝" w:hAnsi="ＭＳ 明朝"/>
          <w:sz w:val="22"/>
        </w:rPr>
      </w:pPr>
      <w:r>
        <w:rPr>
          <w:rFonts w:ascii="ＭＳ 明朝" w:eastAsia="ＭＳ 明朝" w:hAnsi="ＭＳ 明朝" w:hint="eastAsia"/>
          <w:sz w:val="22"/>
        </w:rPr>
        <w:t>る</w:t>
      </w:r>
      <w:r w:rsidR="00295600" w:rsidRPr="00295600">
        <w:rPr>
          <w:rFonts w:ascii="ＭＳ 明朝" w:eastAsia="ＭＳ 明朝" w:hAnsi="ＭＳ 明朝" w:hint="eastAsia"/>
          <w:sz w:val="22"/>
        </w:rPr>
        <w:t>）</w:t>
      </w:r>
    </w:p>
    <w:p w:rsidR="00295600" w:rsidRPr="00295600" w:rsidRDefault="00295600" w:rsidP="00A5356F">
      <w:pPr>
        <w:ind w:firstLineChars="250" w:firstLine="550"/>
        <w:rPr>
          <w:rFonts w:ascii="ＭＳ 明朝" w:eastAsia="ＭＳ 明朝" w:hAnsi="ＭＳ 明朝"/>
          <w:sz w:val="22"/>
        </w:rPr>
      </w:pPr>
      <w:r w:rsidRPr="00295600">
        <w:rPr>
          <w:rFonts w:ascii="ＭＳ 明朝" w:eastAsia="ＭＳ 明朝" w:hAnsi="ＭＳ 明朝" w:hint="eastAsia"/>
          <w:sz w:val="22"/>
        </w:rPr>
        <w:t xml:space="preserve">オ </w:t>
      </w:r>
      <w:r w:rsidR="00F136A6">
        <w:rPr>
          <w:rFonts w:ascii="ＭＳ 明朝" w:eastAsia="ＭＳ 明朝" w:hAnsi="ＭＳ 明朝" w:hint="eastAsia"/>
          <w:sz w:val="22"/>
        </w:rPr>
        <w:t xml:space="preserve"> </w:t>
      </w:r>
      <w:r w:rsidRPr="00295600">
        <w:rPr>
          <w:rFonts w:ascii="ＭＳ 明朝" w:eastAsia="ＭＳ 明朝" w:hAnsi="ＭＳ 明朝" w:hint="eastAsia"/>
          <w:sz w:val="22"/>
        </w:rPr>
        <w:t xml:space="preserve">地域活動支援センター </w:t>
      </w:r>
    </w:p>
    <w:p w:rsidR="00295600" w:rsidRPr="00295600" w:rsidRDefault="00362A64" w:rsidP="00362A64">
      <w:pPr>
        <w:ind w:left="550" w:hangingChars="250" w:hanging="550"/>
        <w:rPr>
          <w:rFonts w:ascii="ＭＳ 明朝" w:eastAsia="ＭＳ 明朝" w:hAnsi="ＭＳ 明朝"/>
          <w:sz w:val="22"/>
        </w:rPr>
      </w:pPr>
      <w:r>
        <w:rPr>
          <w:rFonts w:ascii="ＭＳ 明朝" w:eastAsia="ＭＳ 明朝" w:hAnsi="ＭＳ 明朝" w:hint="eastAsia"/>
          <w:sz w:val="22"/>
        </w:rPr>
        <w:t xml:space="preserve"> （2） 障害者基本法（昭和４５年法律第８４号）に基づき、国、地方公共団体から助成を受けている小規模作業所</w:t>
      </w:r>
    </w:p>
    <w:p w:rsidR="00295600" w:rsidRPr="00295600" w:rsidRDefault="00362A64" w:rsidP="00A5356F">
      <w:pPr>
        <w:ind w:firstLineChars="100" w:firstLine="220"/>
        <w:rPr>
          <w:rFonts w:ascii="ＭＳ 明朝" w:eastAsia="ＭＳ 明朝" w:hAnsi="ＭＳ 明朝"/>
          <w:sz w:val="22"/>
        </w:rPr>
      </w:pPr>
      <w:r>
        <w:rPr>
          <w:rFonts w:ascii="ＭＳ 明朝" w:eastAsia="ＭＳ 明朝" w:hAnsi="ＭＳ 明朝" w:hint="eastAsia"/>
          <w:sz w:val="22"/>
        </w:rPr>
        <w:t>(3</w:t>
      </w:r>
      <w:r w:rsidR="00295600" w:rsidRPr="00295600">
        <w:rPr>
          <w:rFonts w:ascii="ＭＳ 明朝" w:eastAsia="ＭＳ 明朝" w:hAnsi="ＭＳ 明朝" w:hint="eastAsia"/>
          <w:sz w:val="22"/>
        </w:rPr>
        <w:t>)</w:t>
      </w:r>
      <w:r w:rsidR="00A5356F">
        <w:rPr>
          <w:rFonts w:ascii="ＭＳ 明朝" w:eastAsia="ＭＳ 明朝" w:hAnsi="ＭＳ 明朝" w:hint="eastAsia"/>
          <w:sz w:val="22"/>
        </w:rPr>
        <w:t xml:space="preserve">  障害</w:t>
      </w:r>
      <w:r w:rsidR="00295600" w:rsidRPr="00295600">
        <w:rPr>
          <w:rFonts w:ascii="ＭＳ 明朝" w:eastAsia="ＭＳ 明朝" w:hAnsi="ＭＳ 明朝" w:hint="eastAsia"/>
          <w:sz w:val="22"/>
        </w:rPr>
        <w:t xml:space="preserve">者を多数雇用している企業で、次のいずれかに該当するもの </w:t>
      </w:r>
    </w:p>
    <w:p w:rsidR="005748DD" w:rsidRDefault="00295600" w:rsidP="005748DD">
      <w:pPr>
        <w:ind w:firstLineChars="250" w:firstLine="550"/>
        <w:rPr>
          <w:rFonts w:ascii="ＭＳ 明朝" w:eastAsia="ＭＳ 明朝" w:hAnsi="ＭＳ 明朝"/>
          <w:sz w:val="22"/>
        </w:rPr>
      </w:pPr>
      <w:r w:rsidRPr="00295600">
        <w:rPr>
          <w:rFonts w:ascii="ＭＳ 明朝" w:eastAsia="ＭＳ 明朝" w:hAnsi="ＭＳ 明朝" w:hint="eastAsia"/>
          <w:sz w:val="22"/>
        </w:rPr>
        <w:t>ア</w:t>
      </w:r>
      <w:r w:rsidR="005A5391">
        <w:rPr>
          <w:rFonts w:ascii="ＭＳ 明朝" w:eastAsia="ＭＳ 明朝" w:hAnsi="ＭＳ 明朝" w:hint="eastAsia"/>
          <w:sz w:val="22"/>
        </w:rPr>
        <w:t xml:space="preserve">  </w:t>
      </w:r>
      <w:r w:rsidR="00F136A6">
        <w:rPr>
          <w:rFonts w:ascii="ＭＳ 明朝" w:eastAsia="ＭＳ 明朝" w:hAnsi="ＭＳ 明朝" w:hint="eastAsia"/>
          <w:sz w:val="22"/>
        </w:rPr>
        <w:t>障害者の雇用の促進等に関する法律（昭和</w:t>
      </w:r>
      <w:r w:rsidRPr="00295600">
        <w:rPr>
          <w:rFonts w:ascii="ＭＳ 明朝" w:eastAsia="ＭＳ 明朝" w:hAnsi="ＭＳ 明朝" w:hint="eastAsia"/>
          <w:sz w:val="22"/>
        </w:rPr>
        <w:t>35年法律第123号。以下「障害者</w:t>
      </w:r>
    </w:p>
    <w:p w:rsidR="00295600" w:rsidRPr="00295600" w:rsidRDefault="00295600" w:rsidP="005748DD">
      <w:pPr>
        <w:ind w:firstLineChars="350" w:firstLine="770"/>
        <w:rPr>
          <w:rFonts w:ascii="ＭＳ 明朝" w:eastAsia="ＭＳ 明朝" w:hAnsi="ＭＳ 明朝"/>
          <w:sz w:val="22"/>
        </w:rPr>
      </w:pPr>
      <w:r w:rsidRPr="00295600">
        <w:rPr>
          <w:rFonts w:ascii="ＭＳ 明朝" w:eastAsia="ＭＳ 明朝" w:hAnsi="ＭＳ 明朝" w:hint="eastAsia"/>
          <w:sz w:val="22"/>
        </w:rPr>
        <w:t xml:space="preserve">雇用促進法」という。）の特例に基づく子会社の事業所 </w:t>
      </w:r>
    </w:p>
    <w:p w:rsidR="00295600" w:rsidRPr="00295600" w:rsidRDefault="00295600" w:rsidP="00A5356F">
      <w:pPr>
        <w:ind w:firstLineChars="250" w:firstLine="550"/>
        <w:rPr>
          <w:rFonts w:ascii="ＭＳ 明朝" w:eastAsia="ＭＳ 明朝" w:hAnsi="ＭＳ 明朝"/>
          <w:sz w:val="22"/>
        </w:rPr>
      </w:pPr>
      <w:r w:rsidRPr="00295600">
        <w:rPr>
          <w:rFonts w:ascii="ＭＳ 明朝" w:eastAsia="ＭＳ 明朝" w:hAnsi="ＭＳ 明朝" w:hint="eastAsia"/>
          <w:sz w:val="22"/>
        </w:rPr>
        <w:t xml:space="preserve">イ </w:t>
      </w:r>
      <w:r w:rsidR="00F136A6">
        <w:rPr>
          <w:rFonts w:ascii="ＭＳ 明朝" w:eastAsia="ＭＳ 明朝" w:hAnsi="ＭＳ 明朝" w:hint="eastAsia"/>
          <w:sz w:val="22"/>
        </w:rPr>
        <w:t xml:space="preserve"> </w:t>
      </w:r>
      <w:r w:rsidRPr="00295600">
        <w:rPr>
          <w:rFonts w:ascii="ＭＳ 明朝" w:eastAsia="ＭＳ 明朝" w:hAnsi="ＭＳ 明朝" w:hint="eastAsia"/>
          <w:sz w:val="22"/>
        </w:rPr>
        <w:t xml:space="preserve">重度障害者多数雇用事業所で次の要件を全て満たすもの </w:t>
      </w:r>
    </w:p>
    <w:p w:rsidR="00295600" w:rsidRPr="00295600" w:rsidRDefault="00295600" w:rsidP="00F14D6A">
      <w:pPr>
        <w:ind w:firstLineChars="300" w:firstLine="660"/>
        <w:rPr>
          <w:rFonts w:ascii="ＭＳ 明朝" w:eastAsia="ＭＳ 明朝" w:hAnsi="ＭＳ 明朝"/>
          <w:sz w:val="22"/>
        </w:rPr>
      </w:pPr>
      <w:r w:rsidRPr="00295600">
        <w:rPr>
          <w:rFonts w:ascii="ＭＳ 明朝" w:eastAsia="ＭＳ 明朝" w:hAnsi="ＭＳ 明朝" w:hint="eastAsia"/>
          <w:sz w:val="22"/>
        </w:rPr>
        <w:t>(ｱ)</w:t>
      </w:r>
      <w:r w:rsidR="006B05C9">
        <w:rPr>
          <w:rFonts w:ascii="ＭＳ 明朝" w:eastAsia="ＭＳ 明朝" w:hAnsi="ＭＳ 明朝" w:hint="eastAsia"/>
          <w:sz w:val="22"/>
        </w:rPr>
        <w:t xml:space="preserve"> </w:t>
      </w:r>
      <w:r w:rsidR="00F14D6A">
        <w:rPr>
          <w:rFonts w:ascii="ＭＳ 明朝" w:eastAsia="ＭＳ 明朝" w:hAnsi="ＭＳ 明朝" w:hint="eastAsia"/>
          <w:sz w:val="22"/>
        </w:rPr>
        <w:t xml:space="preserve"> </w:t>
      </w:r>
      <w:r w:rsidR="00A5356F">
        <w:rPr>
          <w:rFonts w:ascii="ＭＳ 明朝" w:eastAsia="ＭＳ 明朝" w:hAnsi="ＭＳ 明朝" w:hint="eastAsia"/>
          <w:sz w:val="22"/>
        </w:rPr>
        <w:t>障害</w:t>
      </w:r>
      <w:r w:rsidRPr="00295600">
        <w:rPr>
          <w:rFonts w:ascii="ＭＳ 明朝" w:eastAsia="ＭＳ 明朝" w:hAnsi="ＭＳ 明朝" w:hint="eastAsia"/>
          <w:sz w:val="22"/>
        </w:rPr>
        <w:t>者の雇用者数が５人以上であること。</w:t>
      </w:r>
    </w:p>
    <w:p w:rsidR="00A31E69" w:rsidRDefault="00295600" w:rsidP="00A31E69">
      <w:pPr>
        <w:ind w:firstLineChars="300" w:firstLine="660"/>
        <w:rPr>
          <w:rFonts w:ascii="ＭＳ 明朝" w:eastAsia="ＭＳ 明朝" w:hAnsi="ＭＳ 明朝"/>
          <w:sz w:val="22"/>
        </w:rPr>
      </w:pPr>
      <w:r w:rsidRPr="00295600">
        <w:rPr>
          <w:rFonts w:ascii="ＭＳ 明朝" w:eastAsia="ＭＳ 明朝" w:hAnsi="ＭＳ 明朝" w:hint="eastAsia"/>
          <w:sz w:val="22"/>
        </w:rPr>
        <w:t>(ｲ)</w:t>
      </w:r>
      <w:r w:rsidR="00F14D6A">
        <w:rPr>
          <w:rFonts w:ascii="ＭＳ 明朝" w:eastAsia="ＭＳ 明朝" w:hAnsi="ＭＳ 明朝" w:hint="eastAsia"/>
          <w:sz w:val="22"/>
        </w:rPr>
        <w:t xml:space="preserve"> </w:t>
      </w:r>
      <w:r w:rsidR="006B05C9">
        <w:rPr>
          <w:rFonts w:ascii="ＭＳ 明朝" w:eastAsia="ＭＳ 明朝" w:hAnsi="ＭＳ 明朝" w:hint="eastAsia"/>
          <w:sz w:val="22"/>
        </w:rPr>
        <w:t xml:space="preserve"> </w:t>
      </w:r>
      <w:r w:rsidR="00A5356F">
        <w:rPr>
          <w:rFonts w:ascii="ＭＳ 明朝" w:eastAsia="ＭＳ 明朝" w:hAnsi="ＭＳ 明朝" w:hint="eastAsia"/>
          <w:sz w:val="22"/>
        </w:rPr>
        <w:t>障害</w:t>
      </w:r>
      <w:r w:rsidRPr="00295600">
        <w:rPr>
          <w:rFonts w:ascii="ＭＳ 明朝" w:eastAsia="ＭＳ 明朝" w:hAnsi="ＭＳ 明朝" w:hint="eastAsia"/>
          <w:sz w:val="22"/>
        </w:rPr>
        <w:t>者の割合が従業員の20％以上であること。</w:t>
      </w:r>
    </w:p>
    <w:p w:rsidR="00A31E69" w:rsidRDefault="00A31E69" w:rsidP="00A31E69">
      <w:pPr>
        <w:ind w:leftChars="50" w:left="105" w:firstLineChars="250" w:firstLine="550"/>
        <w:rPr>
          <w:rFonts w:ascii="ＭＳ 明朝" w:eastAsia="ＭＳ 明朝" w:hAnsi="ＭＳ 明朝"/>
          <w:sz w:val="22"/>
        </w:rPr>
      </w:pPr>
      <w:r>
        <w:rPr>
          <w:rFonts w:ascii="ＭＳ 明朝" w:eastAsia="ＭＳ 明朝" w:hAnsi="ＭＳ 明朝" w:hint="eastAsia"/>
          <w:sz w:val="22"/>
        </w:rPr>
        <w:t>(</w:t>
      </w:r>
      <w:r w:rsidR="005A5391">
        <w:rPr>
          <w:rFonts w:ascii="ＭＳ 明朝" w:eastAsia="ＭＳ 明朝" w:hAnsi="ＭＳ 明朝" w:hint="eastAsia"/>
          <w:sz w:val="22"/>
        </w:rPr>
        <w:t>ｳ）</w:t>
      </w:r>
      <w:r w:rsidR="006B05C9">
        <w:rPr>
          <w:rFonts w:ascii="ＭＳ 明朝" w:eastAsia="ＭＳ 明朝" w:hAnsi="ＭＳ 明朝" w:hint="eastAsia"/>
          <w:sz w:val="22"/>
        </w:rPr>
        <w:t xml:space="preserve"> </w:t>
      </w:r>
      <w:r w:rsidR="00A5356F">
        <w:rPr>
          <w:rFonts w:ascii="ＭＳ 明朝" w:eastAsia="ＭＳ 明朝" w:hAnsi="ＭＳ 明朝" w:hint="eastAsia"/>
          <w:sz w:val="22"/>
        </w:rPr>
        <w:t>雇用障</w:t>
      </w:r>
      <w:r w:rsidR="006B05C9">
        <w:rPr>
          <w:rFonts w:ascii="ＭＳ 明朝" w:eastAsia="ＭＳ 明朝" w:hAnsi="ＭＳ 明朝" w:hint="eastAsia"/>
          <w:sz w:val="22"/>
        </w:rPr>
        <w:t>害</w:t>
      </w:r>
      <w:r w:rsidR="00A5356F">
        <w:rPr>
          <w:rFonts w:ascii="ＭＳ 明朝" w:eastAsia="ＭＳ 明朝" w:hAnsi="ＭＳ 明朝" w:hint="eastAsia"/>
          <w:sz w:val="22"/>
        </w:rPr>
        <w:t>者に占める重度身体障害者、知的障害</w:t>
      </w:r>
      <w:r w:rsidR="00295600" w:rsidRPr="00295600">
        <w:rPr>
          <w:rFonts w:ascii="ＭＳ 明朝" w:eastAsia="ＭＳ 明朝" w:hAnsi="ＭＳ 明朝" w:hint="eastAsia"/>
          <w:sz w:val="22"/>
        </w:rPr>
        <w:t>者及び精</w:t>
      </w:r>
      <w:r w:rsidR="00A5356F">
        <w:rPr>
          <w:rFonts w:ascii="ＭＳ 明朝" w:eastAsia="ＭＳ 明朝" w:hAnsi="ＭＳ 明朝" w:hint="eastAsia"/>
          <w:sz w:val="22"/>
        </w:rPr>
        <w:t>神障害</w:t>
      </w:r>
      <w:r w:rsidR="00295600" w:rsidRPr="00295600">
        <w:rPr>
          <w:rFonts w:ascii="ＭＳ 明朝" w:eastAsia="ＭＳ 明朝" w:hAnsi="ＭＳ 明朝" w:hint="eastAsia"/>
          <w:sz w:val="22"/>
        </w:rPr>
        <w:t>者の割合が</w:t>
      </w:r>
    </w:p>
    <w:p w:rsidR="00295600" w:rsidRPr="00A5356F" w:rsidRDefault="00295600" w:rsidP="00A31E69">
      <w:pPr>
        <w:ind w:leftChars="50" w:left="105" w:firstLineChars="400" w:firstLine="880"/>
        <w:rPr>
          <w:rFonts w:ascii="ＭＳ 明朝" w:eastAsia="ＭＳ 明朝" w:hAnsi="ＭＳ 明朝"/>
          <w:sz w:val="22"/>
        </w:rPr>
      </w:pPr>
      <w:r w:rsidRPr="00295600">
        <w:rPr>
          <w:rFonts w:ascii="ＭＳ 明朝" w:eastAsia="ＭＳ 明朝" w:hAnsi="ＭＳ 明朝" w:hint="eastAsia"/>
          <w:sz w:val="22"/>
        </w:rPr>
        <w:t>30％以上であること。</w:t>
      </w:r>
    </w:p>
    <w:p w:rsidR="00295600" w:rsidRPr="00295600" w:rsidRDefault="00362A64" w:rsidP="00A5356F">
      <w:pPr>
        <w:ind w:firstLineChars="100" w:firstLine="220"/>
        <w:rPr>
          <w:rFonts w:ascii="ＭＳ 明朝" w:eastAsia="ＭＳ 明朝" w:hAnsi="ＭＳ 明朝"/>
          <w:sz w:val="22"/>
        </w:rPr>
      </w:pPr>
      <w:r>
        <w:rPr>
          <w:rFonts w:ascii="ＭＳ 明朝" w:eastAsia="ＭＳ 明朝" w:hAnsi="ＭＳ 明朝" w:hint="eastAsia"/>
          <w:sz w:val="22"/>
        </w:rPr>
        <w:lastRenderedPageBreak/>
        <w:t>(4</w:t>
      </w:r>
      <w:r w:rsidR="00295600" w:rsidRPr="00295600">
        <w:rPr>
          <w:rFonts w:ascii="ＭＳ 明朝" w:eastAsia="ＭＳ 明朝" w:hAnsi="ＭＳ 明朝" w:hint="eastAsia"/>
          <w:sz w:val="22"/>
        </w:rPr>
        <w:t>)</w:t>
      </w:r>
      <w:r w:rsidR="00A5356F">
        <w:rPr>
          <w:rFonts w:ascii="ＭＳ 明朝" w:eastAsia="ＭＳ 明朝" w:hAnsi="ＭＳ 明朝" w:hint="eastAsia"/>
          <w:sz w:val="22"/>
        </w:rPr>
        <w:t xml:space="preserve">  </w:t>
      </w:r>
      <w:r w:rsidR="00295600" w:rsidRPr="00295600">
        <w:rPr>
          <w:rFonts w:ascii="ＭＳ 明朝" w:eastAsia="ＭＳ 明朝" w:hAnsi="ＭＳ 明朝" w:hint="eastAsia"/>
          <w:sz w:val="22"/>
        </w:rPr>
        <w:t xml:space="preserve">障害者雇用促進法に基づく在宅就業障害者 </w:t>
      </w:r>
      <w:r>
        <w:rPr>
          <w:rFonts w:ascii="ＭＳ 明朝" w:eastAsia="ＭＳ 明朝" w:hAnsi="ＭＳ 明朝" w:hint="eastAsia"/>
          <w:sz w:val="22"/>
        </w:rPr>
        <w:t>及び在宅就業支援団体</w:t>
      </w:r>
    </w:p>
    <w:p w:rsidR="00A5356F" w:rsidRPr="00295600" w:rsidRDefault="00A5356F" w:rsidP="007D2721">
      <w:pPr>
        <w:rPr>
          <w:rFonts w:ascii="ＭＳ 明朝" w:eastAsia="ＭＳ 明朝" w:hAnsi="ＭＳ 明朝"/>
          <w:sz w:val="22"/>
        </w:rPr>
      </w:pPr>
      <w:bookmarkStart w:id="0" w:name="_GoBack"/>
      <w:bookmarkEnd w:id="0"/>
    </w:p>
    <w:p w:rsidR="00295600" w:rsidRDefault="00A5356F" w:rsidP="00295600">
      <w:pPr>
        <w:rPr>
          <w:rFonts w:ascii="ＭＳ 明朝" w:eastAsia="ＭＳ 明朝" w:hAnsi="ＭＳ 明朝"/>
          <w:sz w:val="22"/>
        </w:rPr>
      </w:pPr>
      <w:r>
        <w:rPr>
          <w:rFonts w:ascii="ＭＳ 明朝" w:eastAsia="ＭＳ 明朝" w:hAnsi="ＭＳ 明朝" w:hint="eastAsia"/>
          <w:sz w:val="22"/>
        </w:rPr>
        <w:t xml:space="preserve">５  </w:t>
      </w:r>
      <w:r w:rsidR="00C411DE">
        <w:rPr>
          <w:rFonts w:ascii="ＭＳ 明朝" w:eastAsia="ＭＳ 明朝" w:hAnsi="ＭＳ 明朝" w:hint="eastAsia"/>
          <w:sz w:val="22"/>
        </w:rPr>
        <w:t xml:space="preserve"> </w:t>
      </w:r>
      <w:r w:rsidR="00362A64">
        <w:rPr>
          <w:rFonts w:ascii="ＭＳ 明朝" w:eastAsia="ＭＳ 明朝" w:hAnsi="ＭＳ 明朝" w:hint="eastAsia"/>
          <w:sz w:val="22"/>
        </w:rPr>
        <w:t>調達の対象となる物品等</w:t>
      </w:r>
    </w:p>
    <w:p w:rsidR="00A5356F" w:rsidRDefault="00A5356F" w:rsidP="00C411DE">
      <w:pPr>
        <w:ind w:left="330" w:hangingChars="150" w:hanging="330"/>
        <w:rPr>
          <w:rFonts w:ascii="ＭＳ 明朝" w:eastAsia="ＭＳ 明朝" w:hAnsi="ＭＳ 明朝"/>
          <w:sz w:val="22"/>
        </w:rPr>
      </w:pPr>
      <w:r>
        <w:rPr>
          <w:rFonts w:ascii="ＭＳ 明朝" w:eastAsia="ＭＳ 明朝" w:hAnsi="ＭＳ 明朝" w:hint="eastAsia"/>
          <w:sz w:val="22"/>
        </w:rPr>
        <w:t xml:space="preserve">    </w:t>
      </w:r>
      <w:r w:rsidR="00C411DE">
        <w:rPr>
          <w:rFonts w:ascii="ＭＳ 明朝" w:eastAsia="ＭＳ 明朝" w:hAnsi="ＭＳ 明朝" w:hint="eastAsia"/>
          <w:sz w:val="22"/>
        </w:rPr>
        <w:t xml:space="preserve"> </w:t>
      </w:r>
      <w:r w:rsidR="00362A64">
        <w:rPr>
          <w:rFonts w:ascii="ＭＳ 明朝" w:eastAsia="ＭＳ 明朝" w:hAnsi="ＭＳ 明朝" w:hint="eastAsia"/>
          <w:sz w:val="22"/>
        </w:rPr>
        <w:t>障害者就労施設等が受注することが可能なすべての物品等とする。</w:t>
      </w:r>
    </w:p>
    <w:p w:rsidR="00A5356F" w:rsidRDefault="00A5356F" w:rsidP="00A5356F">
      <w:pPr>
        <w:ind w:left="220" w:hangingChars="100" w:hanging="220"/>
        <w:rPr>
          <w:rFonts w:ascii="ＭＳ 明朝" w:eastAsia="ＭＳ 明朝" w:hAnsi="ＭＳ 明朝"/>
          <w:sz w:val="22"/>
        </w:rPr>
      </w:pPr>
    </w:p>
    <w:p w:rsidR="00A5356F" w:rsidRDefault="00A5356F" w:rsidP="00A5356F">
      <w:pPr>
        <w:ind w:left="220" w:hangingChars="100" w:hanging="220"/>
        <w:rPr>
          <w:rFonts w:ascii="ＭＳ 明朝" w:eastAsia="ＭＳ 明朝" w:hAnsi="ＭＳ 明朝"/>
          <w:sz w:val="22"/>
        </w:rPr>
      </w:pPr>
      <w:r>
        <w:rPr>
          <w:rFonts w:ascii="ＭＳ 明朝" w:eastAsia="ＭＳ 明朝" w:hAnsi="ＭＳ 明朝" w:hint="eastAsia"/>
          <w:sz w:val="22"/>
        </w:rPr>
        <w:t xml:space="preserve">６  </w:t>
      </w:r>
      <w:r w:rsidR="00C411DE">
        <w:rPr>
          <w:rFonts w:ascii="ＭＳ 明朝" w:eastAsia="ＭＳ 明朝" w:hAnsi="ＭＳ 明朝" w:hint="eastAsia"/>
          <w:sz w:val="22"/>
        </w:rPr>
        <w:t xml:space="preserve"> </w:t>
      </w:r>
      <w:r>
        <w:rPr>
          <w:rFonts w:ascii="ＭＳ 明朝" w:eastAsia="ＭＳ 明朝" w:hAnsi="ＭＳ 明朝" w:hint="eastAsia"/>
          <w:sz w:val="22"/>
        </w:rPr>
        <w:t>調達の目標</w:t>
      </w:r>
    </w:p>
    <w:p w:rsidR="00A5356F" w:rsidRDefault="00A5356F" w:rsidP="00C411DE">
      <w:pPr>
        <w:ind w:left="330" w:hangingChars="150" w:hanging="330"/>
        <w:rPr>
          <w:rFonts w:ascii="ＭＳ 明朝" w:eastAsia="ＭＳ 明朝" w:hAnsi="ＭＳ 明朝"/>
          <w:sz w:val="22"/>
        </w:rPr>
      </w:pPr>
      <w:r>
        <w:rPr>
          <w:rFonts w:ascii="ＭＳ 明朝" w:eastAsia="ＭＳ 明朝" w:hAnsi="ＭＳ 明朝" w:hint="eastAsia"/>
          <w:sz w:val="22"/>
        </w:rPr>
        <w:t xml:space="preserve">    </w:t>
      </w:r>
      <w:r w:rsidR="00C411DE">
        <w:rPr>
          <w:rFonts w:ascii="ＭＳ 明朝" w:eastAsia="ＭＳ 明朝" w:hAnsi="ＭＳ 明朝" w:hint="eastAsia"/>
          <w:sz w:val="22"/>
        </w:rPr>
        <w:t xml:space="preserve"> </w:t>
      </w:r>
      <w:r>
        <w:rPr>
          <w:rFonts w:ascii="ＭＳ 明朝" w:eastAsia="ＭＳ 明朝" w:hAnsi="ＭＳ 明朝" w:hint="eastAsia"/>
          <w:sz w:val="22"/>
        </w:rPr>
        <w:t>障害者就労施設等からの物品等の調達については、前年度の実績を上回ることを目標とする。</w:t>
      </w:r>
    </w:p>
    <w:p w:rsidR="00295600" w:rsidRPr="00295600" w:rsidRDefault="00295600" w:rsidP="00295600">
      <w:pPr>
        <w:rPr>
          <w:rFonts w:ascii="ＭＳ 明朝" w:eastAsia="ＭＳ 明朝" w:hAnsi="ＭＳ 明朝"/>
          <w:sz w:val="22"/>
        </w:rPr>
      </w:pPr>
    </w:p>
    <w:p w:rsidR="00295600" w:rsidRPr="00295600" w:rsidRDefault="00A5356F" w:rsidP="00295600">
      <w:pPr>
        <w:rPr>
          <w:rFonts w:ascii="ＭＳ 明朝" w:eastAsia="ＭＳ 明朝" w:hAnsi="ＭＳ 明朝"/>
          <w:sz w:val="22"/>
        </w:rPr>
      </w:pPr>
      <w:r>
        <w:rPr>
          <w:rFonts w:ascii="ＭＳ 明朝" w:eastAsia="ＭＳ 明朝" w:hAnsi="ＭＳ 明朝" w:hint="eastAsia"/>
          <w:sz w:val="22"/>
        </w:rPr>
        <w:t xml:space="preserve">７ </w:t>
      </w:r>
      <w:r w:rsidR="00295600" w:rsidRPr="00295600">
        <w:rPr>
          <w:rFonts w:ascii="ＭＳ 明朝" w:eastAsia="ＭＳ 明朝" w:hAnsi="ＭＳ 明朝" w:hint="eastAsia"/>
          <w:sz w:val="22"/>
        </w:rPr>
        <w:t xml:space="preserve"> </w:t>
      </w:r>
      <w:r w:rsidR="00C411DE">
        <w:rPr>
          <w:rFonts w:ascii="ＭＳ 明朝" w:eastAsia="ＭＳ 明朝" w:hAnsi="ＭＳ 明朝" w:hint="eastAsia"/>
          <w:sz w:val="22"/>
        </w:rPr>
        <w:t xml:space="preserve"> </w:t>
      </w:r>
      <w:r w:rsidR="00295600" w:rsidRPr="00295600">
        <w:rPr>
          <w:rFonts w:ascii="ＭＳ 明朝" w:eastAsia="ＭＳ 明朝" w:hAnsi="ＭＳ 明朝" w:hint="eastAsia"/>
          <w:sz w:val="22"/>
        </w:rPr>
        <w:t xml:space="preserve">調達の推進方法 </w:t>
      </w:r>
    </w:p>
    <w:p w:rsidR="00295600" w:rsidRPr="00295600" w:rsidRDefault="00295600" w:rsidP="00C411DE">
      <w:pPr>
        <w:ind w:leftChars="100" w:left="540" w:hangingChars="150" w:hanging="330"/>
        <w:rPr>
          <w:rFonts w:ascii="ＭＳ 明朝" w:eastAsia="ＭＳ 明朝" w:hAnsi="ＭＳ 明朝"/>
          <w:sz w:val="22"/>
        </w:rPr>
      </w:pPr>
      <w:r w:rsidRPr="00295600">
        <w:rPr>
          <w:rFonts w:ascii="ＭＳ 明朝" w:eastAsia="ＭＳ 明朝" w:hAnsi="ＭＳ 明朝"/>
          <w:sz w:val="22"/>
        </w:rPr>
        <w:t xml:space="preserve">(1) </w:t>
      </w:r>
      <w:r w:rsidR="00A5356F">
        <w:rPr>
          <w:rFonts w:ascii="ＭＳ 明朝" w:eastAsia="ＭＳ 明朝" w:hAnsi="ＭＳ 明朝" w:hint="eastAsia"/>
          <w:sz w:val="22"/>
        </w:rPr>
        <w:t xml:space="preserve"> </w:t>
      </w:r>
      <w:r w:rsidRPr="00295600">
        <w:rPr>
          <w:rFonts w:ascii="ＭＳ 明朝" w:eastAsia="ＭＳ 明朝" w:hAnsi="ＭＳ 明朝" w:hint="eastAsia"/>
          <w:sz w:val="22"/>
        </w:rPr>
        <w:t xml:space="preserve">障害者就労施設等から調達可能な物品等についての情報収集を行い、当該情報を基に、市の各部署に対し障害者就労施設等への優先調達を依頼する。 </w:t>
      </w:r>
    </w:p>
    <w:p w:rsidR="00295600" w:rsidRPr="00295600" w:rsidRDefault="00295600" w:rsidP="00C411DE">
      <w:pPr>
        <w:ind w:leftChars="100" w:left="540" w:hangingChars="150" w:hanging="330"/>
        <w:rPr>
          <w:rFonts w:ascii="ＭＳ 明朝" w:eastAsia="ＭＳ 明朝" w:hAnsi="ＭＳ 明朝"/>
          <w:sz w:val="22"/>
        </w:rPr>
      </w:pPr>
      <w:r w:rsidRPr="00295600">
        <w:rPr>
          <w:rFonts w:ascii="ＭＳ 明朝" w:eastAsia="ＭＳ 明朝" w:hAnsi="ＭＳ 明朝"/>
          <w:sz w:val="22"/>
        </w:rPr>
        <w:t xml:space="preserve">(2) </w:t>
      </w:r>
      <w:r w:rsidR="00F14D6A">
        <w:rPr>
          <w:rFonts w:ascii="ＭＳ 明朝" w:eastAsia="ＭＳ 明朝" w:hAnsi="ＭＳ 明朝" w:hint="eastAsia"/>
          <w:sz w:val="22"/>
        </w:rPr>
        <w:t xml:space="preserve"> </w:t>
      </w:r>
      <w:r w:rsidRPr="00295600">
        <w:rPr>
          <w:rFonts w:ascii="ＭＳ 明朝" w:eastAsia="ＭＳ 明朝" w:hAnsi="ＭＳ 明朝" w:hint="eastAsia"/>
          <w:sz w:val="22"/>
        </w:rPr>
        <w:t xml:space="preserve">市の各部署から障害者就労施設等へ発注可能な物品等の情報を収集し、障害者就労施設等に当該情報を提供する。 </w:t>
      </w:r>
    </w:p>
    <w:p w:rsidR="00295600" w:rsidRDefault="00295600" w:rsidP="00C411DE">
      <w:pPr>
        <w:ind w:leftChars="100" w:left="540" w:hangingChars="150" w:hanging="330"/>
        <w:rPr>
          <w:rFonts w:ascii="ＭＳ 明朝" w:eastAsia="ＭＳ 明朝" w:hAnsi="ＭＳ 明朝"/>
          <w:sz w:val="22"/>
        </w:rPr>
      </w:pPr>
      <w:r w:rsidRPr="00295600">
        <w:rPr>
          <w:rFonts w:ascii="ＭＳ 明朝" w:eastAsia="ＭＳ 明朝" w:hAnsi="ＭＳ 明朝"/>
          <w:sz w:val="22"/>
        </w:rPr>
        <w:t xml:space="preserve">(3) </w:t>
      </w:r>
      <w:r w:rsidR="00F14D6A">
        <w:rPr>
          <w:rFonts w:ascii="ＭＳ 明朝" w:eastAsia="ＭＳ 明朝" w:hAnsi="ＭＳ 明朝" w:hint="eastAsia"/>
          <w:sz w:val="22"/>
        </w:rPr>
        <w:t xml:space="preserve"> </w:t>
      </w:r>
      <w:r w:rsidRPr="00295600">
        <w:rPr>
          <w:rFonts w:ascii="ＭＳ 明朝" w:eastAsia="ＭＳ 明朝" w:hAnsi="ＭＳ 明朝" w:hint="eastAsia"/>
          <w:sz w:val="22"/>
        </w:rPr>
        <w:t>各部署は、地方自治法施行令（昭和22年政令第16</w:t>
      </w:r>
      <w:r w:rsidR="00F14D6A">
        <w:rPr>
          <w:rFonts w:ascii="ＭＳ 明朝" w:eastAsia="ＭＳ 明朝" w:hAnsi="ＭＳ 明朝" w:hint="eastAsia"/>
          <w:sz w:val="22"/>
        </w:rPr>
        <w:t>号）、薩摩川内</w:t>
      </w:r>
      <w:r w:rsidRPr="00295600">
        <w:rPr>
          <w:rFonts w:ascii="ＭＳ 明朝" w:eastAsia="ＭＳ 明朝" w:hAnsi="ＭＳ 明朝" w:hint="eastAsia"/>
          <w:sz w:val="22"/>
        </w:rPr>
        <w:t>市契約規則（平成</w:t>
      </w:r>
      <w:r w:rsidR="00F14D6A">
        <w:rPr>
          <w:rFonts w:ascii="ＭＳ 明朝" w:eastAsia="ＭＳ 明朝" w:hAnsi="ＭＳ 明朝" w:hint="eastAsia"/>
          <w:sz w:val="22"/>
        </w:rPr>
        <w:t>16年薩摩川内</w:t>
      </w:r>
      <w:r w:rsidRPr="00295600">
        <w:rPr>
          <w:rFonts w:ascii="ＭＳ 明朝" w:eastAsia="ＭＳ 明朝" w:hAnsi="ＭＳ 明朝" w:hint="eastAsia"/>
          <w:sz w:val="22"/>
        </w:rPr>
        <w:t>市規則第</w:t>
      </w:r>
      <w:r w:rsidR="00F14D6A">
        <w:rPr>
          <w:rFonts w:ascii="ＭＳ 明朝" w:eastAsia="ＭＳ 明朝" w:hAnsi="ＭＳ 明朝" w:hint="eastAsia"/>
          <w:sz w:val="22"/>
        </w:rPr>
        <w:t>72</w:t>
      </w:r>
      <w:r w:rsidRPr="00295600">
        <w:rPr>
          <w:rFonts w:ascii="ＭＳ 明朝" w:eastAsia="ＭＳ 明朝" w:hAnsi="ＭＳ 明朝" w:hint="eastAsia"/>
          <w:sz w:val="22"/>
        </w:rPr>
        <w:t xml:space="preserve">号）その他関係法令等に基づき、予算の適正な執行に留意しつつ、随意契約による調達の推進に努める。 </w:t>
      </w:r>
    </w:p>
    <w:p w:rsidR="00132052" w:rsidRPr="00295600" w:rsidRDefault="00132052" w:rsidP="00F14D6A">
      <w:pPr>
        <w:ind w:leftChars="50" w:left="435" w:hangingChars="150" w:hanging="330"/>
        <w:rPr>
          <w:rFonts w:ascii="ＭＳ 明朝" w:eastAsia="ＭＳ 明朝" w:hAnsi="ＭＳ 明朝"/>
          <w:sz w:val="22"/>
        </w:rPr>
      </w:pPr>
    </w:p>
    <w:p w:rsidR="00295600" w:rsidRPr="00295600" w:rsidRDefault="00F14D6A" w:rsidP="00295600">
      <w:pPr>
        <w:rPr>
          <w:rFonts w:ascii="ＭＳ 明朝" w:eastAsia="ＭＳ 明朝" w:hAnsi="ＭＳ 明朝"/>
          <w:sz w:val="22"/>
        </w:rPr>
      </w:pPr>
      <w:r>
        <w:rPr>
          <w:rFonts w:ascii="ＭＳ 明朝" w:eastAsia="ＭＳ 明朝" w:hAnsi="ＭＳ 明朝" w:hint="eastAsia"/>
          <w:sz w:val="22"/>
        </w:rPr>
        <w:t xml:space="preserve">８  </w:t>
      </w:r>
      <w:r w:rsidR="00C411DE">
        <w:rPr>
          <w:rFonts w:ascii="ＭＳ 明朝" w:eastAsia="ＭＳ 明朝" w:hAnsi="ＭＳ 明朝" w:hint="eastAsia"/>
          <w:sz w:val="22"/>
        </w:rPr>
        <w:t xml:space="preserve"> </w:t>
      </w:r>
      <w:r w:rsidR="00295600" w:rsidRPr="00295600">
        <w:rPr>
          <w:rFonts w:ascii="ＭＳ 明朝" w:eastAsia="ＭＳ 明朝" w:hAnsi="ＭＳ 明朝" w:hint="eastAsia"/>
          <w:sz w:val="22"/>
        </w:rPr>
        <w:t xml:space="preserve">調達実績の公表 </w:t>
      </w:r>
    </w:p>
    <w:p w:rsidR="00295600" w:rsidRDefault="00F14D6A" w:rsidP="00C411DE">
      <w:pPr>
        <w:ind w:leftChars="150" w:left="315" w:firstLineChars="100" w:firstLine="220"/>
        <w:rPr>
          <w:rFonts w:ascii="ＭＳ 明朝" w:eastAsia="ＭＳ 明朝" w:hAnsi="ＭＳ 明朝"/>
          <w:sz w:val="22"/>
        </w:rPr>
      </w:pPr>
      <w:r>
        <w:rPr>
          <w:rFonts w:ascii="ＭＳ 明朝" w:eastAsia="ＭＳ 明朝" w:hAnsi="ＭＳ 明朝" w:hint="eastAsia"/>
          <w:sz w:val="22"/>
        </w:rPr>
        <w:t>調達実績は、当該年度終了後速やかに集計するとともに、市ホームページで公表する。</w:t>
      </w:r>
    </w:p>
    <w:p w:rsidR="00F14D6A" w:rsidRPr="00295600" w:rsidRDefault="00F14D6A" w:rsidP="00F14D6A">
      <w:pPr>
        <w:ind w:leftChars="100" w:left="210" w:firstLineChars="100" w:firstLine="220"/>
        <w:rPr>
          <w:rFonts w:ascii="ＭＳ 明朝" w:eastAsia="ＭＳ 明朝" w:hAnsi="ＭＳ 明朝"/>
          <w:sz w:val="22"/>
        </w:rPr>
      </w:pPr>
    </w:p>
    <w:p w:rsidR="00295600" w:rsidRPr="00295600" w:rsidRDefault="00F14D6A" w:rsidP="00295600">
      <w:pPr>
        <w:rPr>
          <w:rFonts w:ascii="ＭＳ 明朝" w:eastAsia="ＭＳ 明朝" w:hAnsi="ＭＳ 明朝"/>
          <w:sz w:val="22"/>
        </w:rPr>
      </w:pPr>
      <w:r>
        <w:rPr>
          <w:rFonts w:ascii="ＭＳ 明朝" w:eastAsia="ＭＳ 明朝" w:hAnsi="ＭＳ 明朝" w:hint="eastAsia"/>
          <w:sz w:val="22"/>
        </w:rPr>
        <w:t>９</w:t>
      </w:r>
      <w:r w:rsidR="00295600" w:rsidRPr="00295600">
        <w:rPr>
          <w:rFonts w:ascii="ＭＳ 明朝" w:eastAsia="ＭＳ 明朝" w:hAnsi="ＭＳ 明朝" w:hint="eastAsia"/>
          <w:sz w:val="22"/>
        </w:rPr>
        <w:t xml:space="preserve"> </w:t>
      </w:r>
      <w:r>
        <w:rPr>
          <w:rFonts w:ascii="ＭＳ 明朝" w:eastAsia="ＭＳ 明朝" w:hAnsi="ＭＳ 明朝" w:hint="eastAsia"/>
          <w:sz w:val="22"/>
        </w:rPr>
        <w:t xml:space="preserve"> </w:t>
      </w:r>
      <w:r w:rsidR="00C411DE">
        <w:rPr>
          <w:rFonts w:ascii="ＭＳ 明朝" w:eastAsia="ＭＳ 明朝" w:hAnsi="ＭＳ 明朝" w:hint="eastAsia"/>
          <w:sz w:val="22"/>
        </w:rPr>
        <w:t xml:space="preserve"> </w:t>
      </w:r>
      <w:r w:rsidR="00295600" w:rsidRPr="00295600">
        <w:rPr>
          <w:rFonts w:ascii="ＭＳ 明朝" w:eastAsia="ＭＳ 明朝" w:hAnsi="ＭＳ 明朝" w:hint="eastAsia"/>
          <w:sz w:val="22"/>
        </w:rPr>
        <w:t xml:space="preserve">その他 </w:t>
      </w:r>
    </w:p>
    <w:p w:rsidR="00295600" w:rsidRPr="00295600" w:rsidRDefault="00295600" w:rsidP="00C411DE">
      <w:pPr>
        <w:ind w:leftChars="100" w:left="540" w:hangingChars="150" w:hanging="330"/>
        <w:rPr>
          <w:rFonts w:ascii="ＭＳ 明朝" w:eastAsia="ＭＳ 明朝" w:hAnsi="ＭＳ 明朝"/>
          <w:sz w:val="22"/>
        </w:rPr>
      </w:pPr>
      <w:r w:rsidRPr="00295600">
        <w:rPr>
          <w:rFonts w:ascii="ＭＳ 明朝" w:eastAsia="ＭＳ 明朝" w:hAnsi="ＭＳ 明朝"/>
          <w:sz w:val="22"/>
        </w:rPr>
        <w:t xml:space="preserve">(1) </w:t>
      </w:r>
      <w:r w:rsidR="00F14D6A">
        <w:rPr>
          <w:rFonts w:ascii="ＭＳ 明朝" w:eastAsia="ＭＳ 明朝" w:hAnsi="ＭＳ 明朝" w:hint="eastAsia"/>
          <w:sz w:val="22"/>
        </w:rPr>
        <w:t xml:space="preserve"> </w:t>
      </w:r>
      <w:r w:rsidRPr="00295600">
        <w:rPr>
          <w:rFonts w:ascii="ＭＳ 明朝" w:eastAsia="ＭＳ 明朝" w:hAnsi="ＭＳ 明朝" w:hint="eastAsia"/>
          <w:sz w:val="22"/>
        </w:rPr>
        <w:t xml:space="preserve">障害者就労施設等へ発注する場合においては、当該障害者就労施設等の受注能力等に十分配慮した上で、納期、納入条件等を設定するものとする。 </w:t>
      </w:r>
    </w:p>
    <w:p w:rsidR="00295600" w:rsidRPr="00295600" w:rsidRDefault="00295600" w:rsidP="00C411DE">
      <w:pPr>
        <w:ind w:leftChars="100" w:left="540" w:hangingChars="150" w:hanging="330"/>
        <w:rPr>
          <w:rFonts w:ascii="ＭＳ 明朝" w:eastAsia="ＭＳ 明朝" w:hAnsi="ＭＳ 明朝"/>
          <w:sz w:val="22"/>
        </w:rPr>
      </w:pPr>
      <w:r w:rsidRPr="00295600">
        <w:rPr>
          <w:rFonts w:ascii="ＭＳ 明朝" w:eastAsia="ＭＳ 明朝" w:hAnsi="ＭＳ 明朝"/>
          <w:sz w:val="22"/>
        </w:rPr>
        <w:t xml:space="preserve">(2) </w:t>
      </w:r>
      <w:r w:rsidR="00F14D6A">
        <w:rPr>
          <w:rFonts w:ascii="ＭＳ 明朝" w:eastAsia="ＭＳ 明朝" w:hAnsi="ＭＳ 明朝" w:hint="eastAsia"/>
          <w:sz w:val="22"/>
        </w:rPr>
        <w:t xml:space="preserve"> </w:t>
      </w:r>
      <w:r w:rsidRPr="00295600">
        <w:rPr>
          <w:rFonts w:ascii="ＭＳ 明朝" w:eastAsia="ＭＳ 明朝" w:hAnsi="ＭＳ 明朝" w:hint="eastAsia"/>
          <w:sz w:val="22"/>
        </w:rPr>
        <w:t xml:space="preserve">市民等からの物品等の調達の推進に資するよう、障害者就労施設等が受注可能な物品等の情報を、市ホームページ等を活用し情報発信する。 </w:t>
      </w:r>
    </w:p>
    <w:p w:rsidR="00C4572E" w:rsidRDefault="00C4572E" w:rsidP="00295600">
      <w:pPr>
        <w:rPr>
          <w:rFonts w:ascii="ＭＳ 明朝" w:eastAsia="ＭＳ 明朝" w:hAnsi="ＭＳ 明朝"/>
          <w:sz w:val="22"/>
        </w:rPr>
      </w:pPr>
    </w:p>
    <w:p w:rsidR="00362A64" w:rsidRPr="005D3D04" w:rsidRDefault="005D3D04" w:rsidP="002C0326">
      <w:pPr>
        <w:rPr>
          <w:rFonts w:ascii="ＭＳ 明朝" w:eastAsia="ＭＳ 明朝" w:hAnsi="ＭＳ 明朝"/>
          <w:b/>
          <w:sz w:val="22"/>
        </w:rPr>
      </w:pPr>
      <w:r>
        <w:rPr>
          <w:rFonts w:ascii="ＭＳ 明朝" w:eastAsia="ＭＳ 明朝" w:hAnsi="ＭＳ 明朝" w:hint="eastAsia"/>
          <w:b/>
          <w:sz w:val="22"/>
        </w:rPr>
        <w:t xml:space="preserve">　</w:t>
      </w:r>
      <w:r w:rsidRPr="005D3D04">
        <w:rPr>
          <w:rFonts w:ascii="ＭＳ 明朝" w:eastAsia="ＭＳ 明朝" w:hAnsi="ＭＳ 明朝" w:hint="eastAsia"/>
          <w:b/>
          <w:sz w:val="22"/>
        </w:rPr>
        <w:t>附則</w:t>
      </w:r>
    </w:p>
    <w:p w:rsidR="005D3D04" w:rsidRPr="005D3D04" w:rsidRDefault="005D3D04" w:rsidP="002C0326">
      <w:pPr>
        <w:rPr>
          <w:rFonts w:ascii="ＭＳ 明朝" w:eastAsia="ＭＳ 明朝" w:hAnsi="ＭＳ 明朝"/>
          <w:sz w:val="22"/>
        </w:rPr>
      </w:pPr>
      <w:r w:rsidRPr="005D3D04">
        <w:rPr>
          <w:rFonts w:ascii="ＭＳ 明朝" w:eastAsia="ＭＳ 明朝" w:hAnsi="ＭＳ 明朝" w:hint="eastAsia"/>
          <w:sz w:val="22"/>
        </w:rPr>
        <w:t xml:space="preserve">　本方針は、平成２６年２月３日から施行する。</w:t>
      </w:r>
    </w:p>
    <w:p w:rsidR="00A533ED" w:rsidRPr="00966E82" w:rsidRDefault="00A533ED" w:rsidP="00966E82">
      <w:pPr>
        <w:rPr>
          <w:rFonts w:ascii="ＭＳ 明朝" w:eastAsia="ＭＳ 明朝" w:hAnsi="ＭＳ 明朝"/>
          <w:b/>
          <w:sz w:val="22"/>
        </w:rPr>
      </w:pPr>
    </w:p>
    <w:sectPr w:rsidR="00A533ED" w:rsidRPr="00966E8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F90A87"/>
    <w:multiLevelType w:val="hybridMultilevel"/>
    <w:tmpl w:val="7ED055B8"/>
    <w:lvl w:ilvl="0" w:tplc="92E0110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5600"/>
    <w:rsid w:val="000D672F"/>
    <w:rsid w:val="00132052"/>
    <w:rsid w:val="00166D0F"/>
    <w:rsid w:val="00172785"/>
    <w:rsid w:val="00295600"/>
    <w:rsid w:val="002C0326"/>
    <w:rsid w:val="00303DFF"/>
    <w:rsid w:val="00362A64"/>
    <w:rsid w:val="003C5928"/>
    <w:rsid w:val="003F2779"/>
    <w:rsid w:val="004C4B33"/>
    <w:rsid w:val="004D3AD1"/>
    <w:rsid w:val="005748DD"/>
    <w:rsid w:val="005A5391"/>
    <w:rsid w:val="005D3D04"/>
    <w:rsid w:val="006B05C9"/>
    <w:rsid w:val="006F6AE2"/>
    <w:rsid w:val="007D2721"/>
    <w:rsid w:val="008A11EB"/>
    <w:rsid w:val="009221AA"/>
    <w:rsid w:val="00966E82"/>
    <w:rsid w:val="00973328"/>
    <w:rsid w:val="00A31E69"/>
    <w:rsid w:val="00A533ED"/>
    <w:rsid w:val="00A5356F"/>
    <w:rsid w:val="00A80C24"/>
    <w:rsid w:val="00B40570"/>
    <w:rsid w:val="00C411DE"/>
    <w:rsid w:val="00C4572E"/>
    <w:rsid w:val="00EF45DA"/>
    <w:rsid w:val="00F136A6"/>
    <w:rsid w:val="00F14D6A"/>
    <w:rsid w:val="00F178A8"/>
    <w:rsid w:val="00F250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3328"/>
    <w:rPr>
      <w:rFonts w:asciiTheme="majorHAnsi" w:eastAsiaTheme="majorEastAsia" w:hAnsiTheme="majorHAnsi" w:cstheme="majorBidi"/>
      <w:sz w:val="18"/>
      <w:szCs w:val="18"/>
    </w:rPr>
  </w:style>
  <w:style w:type="paragraph" w:styleId="a5">
    <w:name w:val="List Paragraph"/>
    <w:basedOn w:val="a"/>
    <w:uiPriority w:val="34"/>
    <w:qFormat/>
    <w:rsid w:val="00F136A6"/>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7332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73328"/>
    <w:rPr>
      <w:rFonts w:asciiTheme="majorHAnsi" w:eastAsiaTheme="majorEastAsia" w:hAnsiTheme="majorHAnsi" w:cstheme="majorBidi"/>
      <w:sz w:val="18"/>
      <w:szCs w:val="18"/>
    </w:rPr>
  </w:style>
  <w:style w:type="paragraph" w:styleId="a5">
    <w:name w:val="List Paragraph"/>
    <w:basedOn w:val="a"/>
    <w:uiPriority w:val="34"/>
    <w:qFormat/>
    <w:rsid w:val="00F136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E69009-E743-491A-B471-3B7F3E879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2</Pages>
  <Words>214</Words>
  <Characters>1220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薩摩川内市</Company>
  <LinksUpToDate>false</LinksUpToDate>
  <CharactersWithSpaces>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SA12258</dc:creator>
  <cp:lastModifiedBy>SA12258</cp:lastModifiedBy>
  <cp:revision>43</cp:revision>
  <cp:lastPrinted>2014-02-26T23:38:00Z</cp:lastPrinted>
  <dcterms:created xsi:type="dcterms:W3CDTF">2013-12-02T06:37:00Z</dcterms:created>
  <dcterms:modified xsi:type="dcterms:W3CDTF">2014-05-01T00:29:00Z</dcterms:modified>
</cp:coreProperties>
</file>