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9D09" w14:textId="13A86F87" w:rsidR="00BE3A9E" w:rsidRDefault="00EB5053" w:rsidP="00EB5053">
      <w:pPr>
        <w:jc w:val="center"/>
        <w:rPr>
          <w:rFonts w:asciiTheme="majorEastAsia" w:eastAsiaTheme="majorEastAsia" w:hAnsiTheme="majorEastAsia" w:cs="Times New Roman"/>
          <w:bCs/>
          <w:sz w:val="24"/>
          <w:szCs w:val="24"/>
        </w:rPr>
      </w:pPr>
      <w:r>
        <w:rPr>
          <w:rFonts w:asciiTheme="majorEastAsia" w:eastAsiaTheme="majorEastAsia" w:hAnsiTheme="majorEastAsia" w:cs="Times New Roman" w:hint="eastAsia"/>
          <w:bCs/>
          <w:sz w:val="24"/>
          <w:szCs w:val="24"/>
        </w:rPr>
        <w:t>令和７年度</w:t>
      </w:r>
      <w:r w:rsidR="004E703F" w:rsidRPr="003460C7">
        <w:rPr>
          <w:rFonts w:asciiTheme="majorEastAsia" w:eastAsiaTheme="majorEastAsia" w:hAnsiTheme="majorEastAsia" w:cs="Times New Roman" w:hint="eastAsia"/>
          <w:bCs/>
          <w:sz w:val="24"/>
          <w:szCs w:val="24"/>
        </w:rPr>
        <w:t>指定管理者管理運営評価表【入来勤労者技術研修館】</w:t>
      </w:r>
    </w:p>
    <w:p w14:paraId="76D377FF" w14:textId="77777777" w:rsidR="00EB5053" w:rsidRPr="003460C7" w:rsidRDefault="00EB5053" w:rsidP="004E703F">
      <w:pPr>
        <w:jc w:val="left"/>
        <w:rPr>
          <w:rFonts w:asciiTheme="majorEastAsia" w:eastAsiaTheme="majorEastAsia" w:hAnsiTheme="majorEastAsia" w:cs="Times New Roman" w:hint="eastAsia"/>
          <w:bCs/>
          <w:sz w:val="24"/>
          <w:szCs w:val="24"/>
        </w:rPr>
      </w:pPr>
    </w:p>
    <w:p w14:paraId="769D7CD9" w14:textId="61547C09" w:rsidR="00BE3A9E" w:rsidRPr="003460C7" w:rsidRDefault="002F2828" w:rsidP="002F2828">
      <w:pPr>
        <w:ind w:rightChars="-171" w:right="-359" w:firstLineChars="100" w:firstLine="210"/>
        <w:rPr>
          <w:rFonts w:ascii="ＭＳ ゴシック" w:eastAsia="ＭＳ ゴシック" w:hAnsi="ＭＳ ゴシック" w:cs="Times New Roman"/>
          <w:szCs w:val="21"/>
        </w:rPr>
      </w:pPr>
      <w:r w:rsidRPr="003460C7">
        <w:rPr>
          <w:rFonts w:ascii="ＭＳ ゴシック" w:eastAsia="ＭＳ ゴシック" w:hAnsi="ＭＳ ゴシック" w:cs="Times New Roman" w:hint="eastAsia"/>
          <w:szCs w:val="21"/>
        </w:rPr>
        <w:t>⑴</w:t>
      </w:r>
      <w:r w:rsidR="00D1004E" w:rsidRPr="003460C7">
        <w:rPr>
          <w:rFonts w:ascii="ＭＳ ゴシック" w:eastAsia="ＭＳ ゴシック" w:hAnsi="ＭＳ ゴシック" w:cs="Times New Roman" w:hint="eastAsia"/>
          <w:szCs w:val="21"/>
        </w:rPr>
        <w:t xml:space="preserve">　</w:t>
      </w:r>
      <w:r w:rsidR="00BE3A9E" w:rsidRPr="003460C7">
        <w:rPr>
          <w:rFonts w:ascii="ＭＳ ゴシック" w:eastAsia="ＭＳ ゴシック" w:hAnsi="ＭＳ ゴシック" w:cs="Times New Roman" w:hint="eastAsia"/>
          <w:szCs w:val="21"/>
        </w:rPr>
        <w:t>施設及び指定管理者の概要</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662"/>
      </w:tblGrid>
      <w:tr w:rsidR="00DD0EA8" w:rsidRPr="00DA3CAD" w14:paraId="6C7294CC" w14:textId="77777777" w:rsidTr="00DD0EA8">
        <w:tc>
          <w:tcPr>
            <w:tcW w:w="2050" w:type="dxa"/>
            <w:vAlign w:val="center"/>
          </w:tcPr>
          <w:p w14:paraId="12CB790F"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施設名</w:t>
            </w:r>
          </w:p>
        </w:tc>
        <w:tc>
          <w:tcPr>
            <w:tcW w:w="6662" w:type="dxa"/>
            <w:vAlign w:val="center"/>
          </w:tcPr>
          <w:p w14:paraId="22F00167" w14:textId="1D9FDA96" w:rsidR="00DD0EA8" w:rsidRPr="009841E6" w:rsidRDefault="00DD0EA8" w:rsidP="00DD0EA8">
            <w:pPr>
              <w:ind w:rightChars="-171" w:right="-359"/>
              <w:rPr>
                <w:rFonts w:ascii="ＭＳ 明朝" w:hAnsi="ＭＳ 明朝"/>
                <w:szCs w:val="21"/>
              </w:rPr>
            </w:pPr>
            <w:r>
              <w:rPr>
                <w:rFonts w:ascii="ＭＳ 明朝" w:hAnsi="ＭＳ 明朝" w:hint="eastAsia"/>
                <w:kern w:val="0"/>
              </w:rPr>
              <w:t>薩摩川内市</w:t>
            </w:r>
            <w:r w:rsidR="00F46CA4">
              <w:rPr>
                <w:rFonts w:ascii="ＭＳ 明朝" w:hAnsi="ＭＳ 明朝" w:hint="eastAsia"/>
                <w:kern w:val="0"/>
              </w:rPr>
              <w:t>入来勤労者技術研修館</w:t>
            </w:r>
          </w:p>
        </w:tc>
      </w:tr>
      <w:tr w:rsidR="00DD0EA8" w:rsidRPr="00DA3CAD" w14:paraId="2641EB85" w14:textId="77777777" w:rsidTr="00DD0EA8">
        <w:tc>
          <w:tcPr>
            <w:tcW w:w="2050" w:type="dxa"/>
            <w:vAlign w:val="center"/>
          </w:tcPr>
          <w:p w14:paraId="02C341C9"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設置条例</w:t>
            </w:r>
          </w:p>
        </w:tc>
        <w:tc>
          <w:tcPr>
            <w:tcW w:w="6662" w:type="dxa"/>
            <w:vAlign w:val="center"/>
          </w:tcPr>
          <w:p w14:paraId="17BF703F" w14:textId="7D5C18D2" w:rsidR="00DD0EA8" w:rsidRPr="009841E6" w:rsidRDefault="00DD0EA8" w:rsidP="00DD0EA8">
            <w:pPr>
              <w:ind w:rightChars="-171" w:right="-359"/>
              <w:rPr>
                <w:rFonts w:ascii="ＭＳ 明朝" w:hAnsi="ＭＳ 明朝"/>
                <w:szCs w:val="21"/>
              </w:rPr>
            </w:pPr>
            <w:r w:rsidRPr="009841E6">
              <w:rPr>
                <w:rFonts w:ascii="ＭＳ 明朝" w:hAnsi="ＭＳ 明朝" w:hint="eastAsia"/>
                <w:szCs w:val="21"/>
              </w:rPr>
              <w:t>薩摩川内市</w:t>
            </w:r>
            <w:r w:rsidR="00F46CA4">
              <w:rPr>
                <w:rFonts w:ascii="ＭＳ 明朝" w:hAnsi="ＭＳ 明朝" w:hint="eastAsia"/>
                <w:szCs w:val="21"/>
              </w:rPr>
              <w:t>入来勤労者技術研修館</w:t>
            </w:r>
            <w:r w:rsidRPr="009841E6">
              <w:rPr>
                <w:rFonts w:ascii="ＭＳ 明朝" w:hAnsi="ＭＳ 明朝" w:hint="eastAsia"/>
                <w:szCs w:val="21"/>
              </w:rPr>
              <w:t>条例</w:t>
            </w:r>
          </w:p>
        </w:tc>
      </w:tr>
      <w:tr w:rsidR="00DD0EA8" w:rsidRPr="00DA3CAD" w14:paraId="2193D482" w14:textId="77777777" w:rsidTr="00DD0EA8">
        <w:tc>
          <w:tcPr>
            <w:tcW w:w="2050" w:type="dxa"/>
            <w:vAlign w:val="center"/>
          </w:tcPr>
          <w:p w14:paraId="49F5147F"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施設の事業内容</w:t>
            </w:r>
          </w:p>
        </w:tc>
        <w:tc>
          <w:tcPr>
            <w:tcW w:w="6662" w:type="dxa"/>
            <w:vAlign w:val="center"/>
          </w:tcPr>
          <w:p w14:paraId="5A203B67" w14:textId="74B6A77D" w:rsidR="00DD0EA8" w:rsidRPr="009841E6" w:rsidRDefault="00F46CA4" w:rsidP="00DD0EA8">
            <w:pPr>
              <w:rPr>
                <w:rFonts w:ascii="ＭＳ 明朝" w:hAnsi="ＭＳ 明朝"/>
                <w:szCs w:val="21"/>
              </w:rPr>
            </w:pPr>
            <w:r>
              <w:rPr>
                <w:rFonts w:ascii="ＭＳ 明朝" w:hAnsi="ＭＳ 明朝" w:hint="eastAsia"/>
                <w:szCs w:val="21"/>
              </w:rPr>
              <w:t>勤労者の教育及び研修並びに各種会合等の用に供する</w:t>
            </w:r>
            <w:r w:rsidR="00DD0EA8">
              <w:rPr>
                <w:rFonts w:ascii="ＭＳ 明朝" w:hAnsi="ＭＳ 明朝" w:hint="eastAsia"/>
                <w:szCs w:val="21"/>
              </w:rPr>
              <w:t>ことを目的とする。</w:t>
            </w:r>
          </w:p>
        </w:tc>
      </w:tr>
      <w:tr w:rsidR="00DD0EA8" w:rsidRPr="00DA3CAD" w14:paraId="37CB8155" w14:textId="77777777" w:rsidTr="00DD0EA8">
        <w:trPr>
          <w:trHeight w:val="315"/>
        </w:trPr>
        <w:tc>
          <w:tcPr>
            <w:tcW w:w="2050" w:type="dxa"/>
            <w:vAlign w:val="center"/>
          </w:tcPr>
          <w:p w14:paraId="3F4C3CE5"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施設所管課</w:t>
            </w:r>
          </w:p>
        </w:tc>
        <w:tc>
          <w:tcPr>
            <w:tcW w:w="6662" w:type="dxa"/>
            <w:vAlign w:val="center"/>
          </w:tcPr>
          <w:p w14:paraId="6AC8E379" w14:textId="77777777" w:rsidR="00DD0EA8" w:rsidRPr="009841E6" w:rsidRDefault="00F044D8" w:rsidP="00DD0EA8">
            <w:pPr>
              <w:rPr>
                <w:rFonts w:ascii="ＭＳ 明朝" w:hAnsi="ＭＳ 明朝"/>
                <w:szCs w:val="21"/>
              </w:rPr>
            </w:pPr>
            <w:r>
              <w:rPr>
                <w:rFonts w:ascii="ＭＳ 明朝" w:hAnsi="ＭＳ 明朝" w:hint="eastAsia"/>
                <w:szCs w:val="21"/>
              </w:rPr>
              <w:t>経済シティセールス部経済政策課</w:t>
            </w:r>
          </w:p>
        </w:tc>
      </w:tr>
      <w:tr w:rsidR="00DD0EA8" w:rsidRPr="00DA3CAD" w14:paraId="23CA973C" w14:textId="77777777" w:rsidTr="00DD0EA8">
        <w:trPr>
          <w:trHeight w:val="315"/>
        </w:trPr>
        <w:tc>
          <w:tcPr>
            <w:tcW w:w="2050" w:type="dxa"/>
            <w:vAlign w:val="center"/>
          </w:tcPr>
          <w:p w14:paraId="152D74C5"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指定管理者</w:t>
            </w:r>
          </w:p>
        </w:tc>
        <w:tc>
          <w:tcPr>
            <w:tcW w:w="6662" w:type="dxa"/>
            <w:vAlign w:val="center"/>
          </w:tcPr>
          <w:p w14:paraId="0BE569B5" w14:textId="1F536F00" w:rsidR="00DD0EA8" w:rsidRPr="009841E6" w:rsidRDefault="00DD0EA8" w:rsidP="00DD0EA8">
            <w:pPr>
              <w:ind w:rightChars="-171" w:right="-359"/>
              <w:rPr>
                <w:rFonts w:ascii="ＭＳ 明朝" w:hAnsi="ＭＳ 明朝"/>
                <w:szCs w:val="21"/>
              </w:rPr>
            </w:pPr>
            <w:r w:rsidRPr="009841E6">
              <w:rPr>
                <w:rFonts w:ascii="ＭＳ 明朝" w:hAnsi="ＭＳ 明朝" w:hint="eastAsia"/>
                <w:szCs w:val="21"/>
              </w:rPr>
              <w:t>団体名：</w:t>
            </w:r>
            <w:r w:rsidR="00F46CA4">
              <w:rPr>
                <w:rFonts w:ascii="ＭＳ 明朝" w:hAnsi="ＭＳ 明朝" w:hint="eastAsia"/>
                <w:szCs w:val="21"/>
              </w:rPr>
              <w:t>薩摩川内市商工会</w:t>
            </w:r>
          </w:p>
          <w:p w14:paraId="7B150ACF" w14:textId="5CCEB505" w:rsidR="00DD0EA8" w:rsidRPr="009841E6" w:rsidRDefault="00DD0EA8" w:rsidP="00DD0EA8">
            <w:pPr>
              <w:ind w:rightChars="-171" w:right="-359"/>
              <w:rPr>
                <w:rFonts w:ascii="ＭＳ 明朝" w:hAnsi="ＭＳ 明朝"/>
                <w:szCs w:val="21"/>
              </w:rPr>
            </w:pPr>
            <w:r w:rsidRPr="009841E6">
              <w:rPr>
                <w:rFonts w:ascii="ＭＳ 明朝" w:hAnsi="ＭＳ 明朝" w:hint="eastAsia"/>
                <w:szCs w:val="21"/>
              </w:rPr>
              <w:t>代表者：</w:t>
            </w:r>
            <w:r>
              <w:rPr>
                <w:rFonts w:ascii="ＭＳ 明朝" w:hAnsi="ＭＳ 明朝" w:hint="eastAsia"/>
                <w:szCs w:val="21"/>
              </w:rPr>
              <w:t xml:space="preserve">会長　</w:t>
            </w:r>
            <w:r w:rsidR="00F46CA4">
              <w:rPr>
                <w:rFonts w:ascii="ＭＳ 明朝" w:hAnsi="ＭＳ 明朝" w:hint="eastAsia"/>
                <w:szCs w:val="21"/>
              </w:rPr>
              <w:t>岩下　王武</w:t>
            </w:r>
          </w:p>
          <w:p w14:paraId="714CA108" w14:textId="2CCE8946" w:rsidR="00DD0EA8" w:rsidRPr="009841E6" w:rsidRDefault="00DD0EA8" w:rsidP="00DD0EA8">
            <w:pPr>
              <w:ind w:rightChars="-171" w:right="-359"/>
              <w:rPr>
                <w:rFonts w:ascii="ＭＳ 明朝" w:hAnsi="ＭＳ 明朝"/>
                <w:szCs w:val="21"/>
              </w:rPr>
            </w:pPr>
            <w:r w:rsidRPr="009841E6">
              <w:rPr>
                <w:rFonts w:ascii="ＭＳ 明朝" w:hAnsi="ＭＳ 明朝" w:hint="eastAsia"/>
                <w:szCs w:val="21"/>
              </w:rPr>
              <w:t>所在地：</w:t>
            </w:r>
            <w:r>
              <w:rPr>
                <w:rFonts w:ascii="ＭＳ 明朝" w:hAnsi="ＭＳ 明朝" w:hint="eastAsia"/>
                <w:szCs w:val="21"/>
              </w:rPr>
              <w:t>薩摩川内市</w:t>
            </w:r>
            <w:r w:rsidR="00F46CA4">
              <w:rPr>
                <w:rFonts w:ascii="ＭＳ 明朝" w:hAnsi="ＭＳ 明朝" w:hint="eastAsia"/>
                <w:szCs w:val="21"/>
              </w:rPr>
              <w:t>入来町副田５９５０番地２７</w:t>
            </w:r>
          </w:p>
        </w:tc>
      </w:tr>
      <w:tr w:rsidR="00DD0EA8" w:rsidRPr="00DA3CAD" w14:paraId="011AF2B9" w14:textId="77777777" w:rsidTr="00DD0EA8">
        <w:trPr>
          <w:trHeight w:val="315"/>
        </w:trPr>
        <w:tc>
          <w:tcPr>
            <w:tcW w:w="2050" w:type="dxa"/>
            <w:vAlign w:val="center"/>
          </w:tcPr>
          <w:p w14:paraId="2E189EDB"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指定期間</w:t>
            </w:r>
          </w:p>
        </w:tc>
        <w:tc>
          <w:tcPr>
            <w:tcW w:w="6662" w:type="dxa"/>
            <w:vAlign w:val="center"/>
          </w:tcPr>
          <w:p w14:paraId="01930B08" w14:textId="1229DAFE" w:rsidR="00DD0EA8" w:rsidRPr="009841E6" w:rsidRDefault="00F044D8" w:rsidP="00DD0EA8">
            <w:pPr>
              <w:ind w:rightChars="-171" w:right="-359"/>
              <w:rPr>
                <w:rFonts w:ascii="ＭＳ 明朝" w:hAnsi="ＭＳ 明朝"/>
                <w:szCs w:val="21"/>
              </w:rPr>
            </w:pPr>
            <w:r>
              <w:rPr>
                <w:rFonts w:ascii="ＭＳ 明朝" w:hAnsi="ＭＳ 明朝" w:hint="eastAsia"/>
                <w:szCs w:val="21"/>
              </w:rPr>
              <w:t>令和</w:t>
            </w:r>
            <w:r w:rsidR="00F46CA4">
              <w:rPr>
                <w:rFonts w:ascii="ＭＳ 明朝" w:hAnsi="ＭＳ 明朝" w:hint="eastAsia"/>
                <w:szCs w:val="21"/>
              </w:rPr>
              <w:t>４</w:t>
            </w:r>
            <w:r w:rsidR="00DD0EA8" w:rsidRPr="009841E6">
              <w:rPr>
                <w:rFonts w:ascii="ＭＳ 明朝" w:hAnsi="ＭＳ 明朝" w:hint="eastAsia"/>
                <w:szCs w:val="21"/>
              </w:rPr>
              <w:t>年４月１日～</w:t>
            </w:r>
            <w:r w:rsidR="00DD0EA8">
              <w:rPr>
                <w:rFonts w:ascii="ＭＳ 明朝" w:hAnsi="ＭＳ 明朝" w:hint="eastAsia"/>
                <w:szCs w:val="21"/>
              </w:rPr>
              <w:t>令和</w:t>
            </w:r>
            <w:r w:rsidR="00F46CA4">
              <w:rPr>
                <w:rFonts w:ascii="ＭＳ 明朝" w:hAnsi="ＭＳ 明朝" w:hint="eastAsia"/>
                <w:szCs w:val="21"/>
              </w:rPr>
              <w:t>９</w:t>
            </w:r>
            <w:r w:rsidR="00DD0EA8" w:rsidRPr="009841E6">
              <w:rPr>
                <w:rFonts w:ascii="ＭＳ 明朝" w:hAnsi="ＭＳ 明朝" w:hint="eastAsia"/>
                <w:szCs w:val="21"/>
              </w:rPr>
              <w:t>年３月３１日</w:t>
            </w:r>
          </w:p>
        </w:tc>
      </w:tr>
    </w:tbl>
    <w:p w14:paraId="01DE5B42" w14:textId="77777777" w:rsidR="00BE3A9E" w:rsidRPr="00F044D8" w:rsidRDefault="00BE3A9E" w:rsidP="00BE3A9E">
      <w:pPr>
        <w:ind w:rightChars="-171" w:right="-359"/>
        <w:rPr>
          <w:rFonts w:asciiTheme="minorEastAsia" w:hAnsiTheme="minorEastAsia" w:cs="Times New Roman"/>
          <w:szCs w:val="21"/>
        </w:rPr>
      </w:pPr>
    </w:p>
    <w:p w14:paraId="4A5FACDB" w14:textId="0FF60310" w:rsidR="00BE3A9E" w:rsidRPr="003460C7" w:rsidRDefault="002F2828" w:rsidP="002F2828">
      <w:pPr>
        <w:ind w:rightChars="-171" w:right="-359" w:firstLineChars="100" w:firstLine="220"/>
        <w:rPr>
          <w:rFonts w:ascii="ＭＳ ゴシック" w:eastAsia="ＭＳ ゴシック" w:hAnsi="ＭＳ ゴシック" w:cs="Times New Roman"/>
          <w:szCs w:val="21"/>
        </w:rPr>
      </w:pPr>
      <w:r w:rsidRPr="003460C7">
        <w:rPr>
          <w:rFonts w:ascii="ＭＳ ゴシック" w:eastAsia="ＭＳ ゴシック" w:hAnsi="ＭＳ ゴシック" w:cs="Times New Roman" w:hint="eastAsia"/>
          <w:sz w:val="22"/>
        </w:rPr>
        <w:t>⑵</w:t>
      </w:r>
      <w:r w:rsidR="00D1004E" w:rsidRPr="003460C7">
        <w:rPr>
          <w:rFonts w:ascii="ＭＳ ゴシック" w:eastAsia="ＭＳ ゴシック" w:hAnsi="ＭＳ ゴシック" w:cs="Times New Roman" w:hint="eastAsia"/>
          <w:sz w:val="22"/>
        </w:rPr>
        <w:t xml:space="preserve">　</w:t>
      </w:r>
      <w:r w:rsidR="00BE3A9E" w:rsidRPr="003460C7">
        <w:rPr>
          <w:rFonts w:ascii="ＭＳ ゴシック" w:eastAsia="ＭＳ ゴシック" w:hAnsi="ＭＳ ゴシック" w:cs="Times New Roman" w:hint="eastAsia"/>
          <w:sz w:val="22"/>
        </w:rPr>
        <w:t>評価実施状況</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662"/>
      </w:tblGrid>
      <w:tr w:rsidR="00DD0EA8" w:rsidRPr="00DA3CAD" w14:paraId="4F065A05" w14:textId="77777777" w:rsidTr="00DD0EA8">
        <w:trPr>
          <w:trHeight w:val="330"/>
        </w:trPr>
        <w:tc>
          <w:tcPr>
            <w:tcW w:w="2050" w:type="dxa"/>
            <w:vAlign w:val="center"/>
          </w:tcPr>
          <w:p w14:paraId="53772FC3"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ＭＳ 明朝" w:hint="eastAsia"/>
                <w:szCs w:val="21"/>
              </w:rPr>
              <w:t>評価</w:t>
            </w:r>
            <w:r w:rsidRPr="00DA3CAD">
              <w:rPr>
                <w:rFonts w:asciiTheme="minorEastAsia" w:hAnsiTheme="minorEastAsia" w:cs="Times New Roman" w:hint="eastAsia"/>
                <w:szCs w:val="21"/>
              </w:rPr>
              <w:t>委員会開催日</w:t>
            </w:r>
          </w:p>
        </w:tc>
        <w:tc>
          <w:tcPr>
            <w:tcW w:w="6662" w:type="dxa"/>
            <w:vAlign w:val="center"/>
          </w:tcPr>
          <w:p w14:paraId="1E702349" w14:textId="150B47A3" w:rsidR="00DD0EA8" w:rsidRPr="009841E6" w:rsidRDefault="00DD0EA8" w:rsidP="00DD0EA8">
            <w:pPr>
              <w:ind w:rightChars="-171" w:right="-359"/>
              <w:rPr>
                <w:rFonts w:ascii="ＭＳ 明朝" w:hAnsi="ＭＳ 明朝"/>
                <w:szCs w:val="21"/>
              </w:rPr>
            </w:pPr>
            <w:r>
              <w:rPr>
                <w:rFonts w:ascii="ＭＳ 明朝" w:hAnsi="ＭＳ 明朝" w:hint="eastAsia"/>
                <w:szCs w:val="21"/>
              </w:rPr>
              <w:t>令和</w:t>
            </w:r>
            <w:r w:rsidR="00F46CA4">
              <w:rPr>
                <w:rFonts w:ascii="ＭＳ 明朝" w:hAnsi="ＭＳ 明朝" w:hint="eastAsia"/>
                <w:szCs w:val="21"/>
              </w:rPr>
              <w:t>７</w:t>
            </w:r>
            <w:r w:rsidRPr="009841E6">
              <w:rPr>
                <w:rFonts w:ascii="ＭＳ 明朝" w:hAnsi="ＭＳ 明朝" w:hint="eastAsia"/>
                <w:szCs w:val="21"/>
              </w:rPr>
              <w:t>年</w:t>
            </w:r>
            <w:r>
              <w:rPr>
                <w:rFonts w:ascii="ＭＳ 明朝" w:hAnsi="ＭＳ 明朝" w:hint="eastAsia"/>
                <w:szCs w:val="21"/>
              </w:rPr>
              <w:t>１</w:t>
            </w:r>
            <w:r w:rsidR="00F46CA4">
              <w:rPr>
                <w:rFonts w:ascii="ＭＳ 明朝" w:hAnsi="ＭＳ 明朝" w:hint="eastAsia"/>
                <w:szCs w:val="21"/>
              </w:rPr>
              <w:t>１</w:t>
            </w:r>
            <w:r w:rsidRPr="009841E6">
              <w:rPr>
                <w:rFonts w:ascii="ＭＳ 明朝" w:hAnsi="ＭＳ 明朝" w:hint="eastAsia"/>
                <w:szCs w:val="21"/>
              </w:rPr>
              <w:t>月</w:t>
            </w:r>
            <w:r w:rsidR="00F044D8">
              <w:rPr>
                <w:rFonts w:ascii="ＭＳ 明朝" w:hAnsi="ＭＳ 明朝" w:hint="eastAsia"/>
                <w:szCs w:val="21"/>
              </w:rPr>
              <w:t>２</w:t>
            </w:r>
            <w:r w:rsidR="00F46CA4">
              <w:rPr>
                <w:rFonts w:ascii="ＭＳ 明朝" w:hAnsi="ＭＳ 明朝" w:hint="eastAsia"/>
                <w:szCs w:val="21"/>
              </w:rPr>
              <w:t>１</w:t>
            </w:r>
            <w:r>
              <w:rPr>
                <w:rFonts w:ascii="ＭＳ 明朝" w:hAnsi="ＭＳ 明朝" w:hint="eastAsia"/>
                <w:szCs w:val="21"/>
              </w:rPr>
              <w:t>日（</w:t>
            </w:r>
            <w:r w:rsidR="00F044D8">
              <w:rPr>
                <w:rFonts w:ascii="ＭＳ 明朝" w:hAnsi="ＭＳ 明朝" w:hint="eastAsia"/>
                <w:szCs w:val="21"/>
              </w:rPr>
              <w:t>金</w:t>
            </w:r>
            <w:r w:rsidRPr="009841E6">
              <w:rPr>
                <w:rFonts w:ascii="ＭＳ 明朝" w:hAnsi="ＭＳ 明朝" w:hint="eastAsia"/>
                <w:szCs w:val="21"/>
              </w:rPr>
              <w:t>）</w:t>
            </w:r>
          </w:p>
        </w:tc>
      </w:tr>
      <w:tr w:rsidR="00DD0EA8" w:rsidRPr="00C451B9" w14:paraId="21B127F2" w14:textId="77777777" w:rsidTr="00DD0EA8">
        <w:trPr>
          <w:trHeight w:val="330"/>
        </w:trPr>
        <w:tc>
          <w:tcPr>
            <w:tcW w:w="2050" w:type="dxa"/>
            <w:vAlign w:val="center"/>
          </w:tcPr>
          <w:p w14:paraId="41B85BFD"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評価対象期間</w:t>
            </w:r>
          </w:p>
        </w:tc>
        <w:tc>
          <w:tcPr>
            <w:tcW w:w="6662" w:type="dxa"/>
            <w:vAlign w:val="center"/>
          </w:tcPr>
          <w:p w14:paraId="58ADE182" w14:textId="670C71B3" w:rsidR="00DD0EA8" w:rsidRPr="009841E6" w:rsidRDefault="00F044D8" w:rsidP="00DD0EA8">
            <w:pPr>
              <w:rPr>
                <w:rFonts w:ascii="ＭＳ 明朝" w:hAnsi="ＭＳ 明朝"/>
                <w:szCs w:val="21"/>
              </w:rPr>
            </w:pPr>
            <w:r>
              <w:rPr>
                <w:rFonts w:ascii="ＭＳ 明朝" w:hAnsi="ＭＳ 明朝" w:hint="eastAsia"/>
                <w:szCs w:val="21"/>
              </w:rPr>
              <w:t>令和</w:t>
            </w:r>
            <w:r w:rsidR="00F46CA4">
              <w:rPr>
                <w:rFonts w:ascii="ＭＳ 明朝" w:hAnsi="ＭＳ 明朝" w:hint="eastAsia"/>
                <w:szCs w:val="21"/>
              </w:rPr>
              <w:t>４</w:t>
            </w:r>
            <w:r w:rsidR="00DD0EA8" w:rsidRPr="009841E6">
              <w:rPr>
                <w:rFonts w:ascii="ＭＳ 明朝" w:hAnsi="ＭＳ 明朝" w:hint="eastAsia"/>
                <w:szCs w:val="21"/>
              </w:rPr>
              <w:t>年４月</w:t>
            </w:r>
            <w:r w:rsidR="008C1777">
              <w:rPr>
                <w:rFonts w:ascii="ＭＳ 明朝" w:hAnsi="ＭＳ 明朝" w:hint="eastAsia"/>
                <w:szCs w:val="21"/>
              </w:rPr>
              <w:t>(指定開始月)</w:t>
            </w:r>
            <w:r w:rsidR="00DD0EA8" w:rsidRPr="009841E6">
              <w:rPr>
                <w:rFonts w:ascii="ＭＳ 明朝" w:hAnsi="ＭＳ 明朝" w:hint="eastAsia"/>
                <w:szCs w:val="21"/>
              </w:rPr>
              <w:t>～</w:t>
            </w:r>
            <w:r w:rsidR="00DD0EA8">
              <w:rPr>
                <w:rFonts w:ascii="ＭＳ 明朝" w:hAnsi="ＭＳ 明朝" w:hint="eastAsia"/>
                <w:szCs w:val="21"/>
              </w:rPr>
              <w:t>令和</w:t>
            </w:r>
            <w:r w:rsidR="00F46CA4">
              <w:rPr>
                <w:rFonts w:ascii="ＭＳ 明朝" w:hAnsi="ＭＳ 明朝" w:hint="eastAsia"/>
                <w:szCs w:val="21"/>
              </w:rPr>
              <w:t>７</w:t>
            </w:r>
            <w:r w:rsidR="00DD0EA8" w:rsidRPr="009841E6">
              <w:rPr>
                <w:rFonts w:ascii="ＭＳ 明朝" w:hAnsi="ＭＳ 明朝" w:hint="eastAsia"/>
                <w:szCs w:val="21"/>
              </w:rPr>
              <w:t>年</w:t>
            </w:r>
            <w:r w:rsidR="00DD0EA8">
              <w:rPr>
                <w:rFonts w:ascii="ＭＳ 明朝" w:hAnsi="ＭＳ 明朝" w:hint="eastAsia"/>
                <w:szCs w:val="21"/>
              </w:rPr>
              <w:t>１</w:t>
            </w:r>
            <w:r w:rsidR="00F46CA4">
              <w:rPr>
                <w:rFonts w:ascii="ＭＳ 明朝" w:hAnsi="ＭＳ 明朝" w:hint="eastAsia"/>
                <w:szCs w:val="21"/>
              </w:rPr>
              <w:t>１</w:t>
            </w:r>
            <w:r w:rsidR="00DD0EA8">
              <w:rPr>
                <w:rFonts w:ascii="ＭＳ 明朝" w:hAnsi="ＭＳ 明朝" w:hint="eastAsia"/>
                <w:szCs w:val="21"/>
              </w:rPr>
              <w:t>月</w:t>
            </w:r>
            <w:r w:rsidR="008C1777">
              <w:rPr>
                <w:rFonts w:ascii="ＭＳ 明朝" w:hAnsi="ＭＳ 明朝" w:hint="eastAsia"/>
                <w:szCs w:val="21"/>
              </w:rPr>
              <w:t>(評価実施月)</w:t>
            </w:r>
          </w:p>
        </w:tc>
      </w:tr>
      <w:tr w:rsidR="00DD0EA8" w:rsidRPr="00DA3CAD" w14:paraId="47CE5924" w14:textId="77777777" w:rsidTr="00DD0EA8">
        <w:trPr>
          <w:trHeight w:val="375"/>
        </w:trPr>
        <w:tc>
          <w:tcPr>
            <w:tcW w:w="2050" w:type="dxa"/>
            <w:vAlign w:val="center"/>
          </w:tcPr>
          <w:p w14:paraId="24564216" w14:textId="77777777" w:rsidR="00DD0EA8" w:rsidRPr="00DA3CAD" w:rsidRDefault="00DD0EA8" w:rsidP="00DD0EA8">
            <w:pPr>
              <w:ind w:rightChars="-171" w:right="-359"/>
              <w:rPr>
                <w:rFonts w:asciiTheme="minorEastAsia" w:hAnsiTheme="minorEastAsia" w:cs="Times New Roman"/>
                <w:szCs w:val="21"/>
              </w:rPr>
            </w:pPr>
            <w:r w:rsidRPr="00DA3CAD">
              <w:rPr>
                <w:rFonts w:asciiTheme="minorEastAsia" w:hAnsiTheme="minorEastAsia" w:cs="Times New Roman" w:hint="eastAsia"/>
                <w:szCs w:val="21"/>
              </w:rPr>
              <w:t>評価委員</w:t>
            </w:r>
          </w:p>
        </w:tc>
        <w:tc>
          <w:tcPr>
            <w:tcW w:w="6662" w:type="dxa"/>
            <w:vAlign w:val="center"/>
          </w:tcPr>
          <w:p w14:paraId="1C32114C" w14:textId="7309A1AD" w:rsidR="00DD0EA8" w:rsidRPr="009841E6" w:rsidRDefault="00F044D8" w:rsidP="00DD0EA8">
            <w:pPr>
              <w:rPr>
                <w:rFonts w:ascii="ＭＳ 明朝" w:hAnsi="ＭＳ 明朝"/>
                <w:szCs w:val="21"/>
              </w:rPr>
            </w:pPr>
            <w:r>
              <w:rPr>
                <w:rFonts w:ascii="ＭＳ 明朝" w:hAnsi="ＭＳ 明朝" w:hint="eastAsia"/>
                <w:szCs w:val="21"/>
              </w:rPr>
              <w:t>経済シティセールス部</w:t>
            </w:r>
            <w:r w:rsidR="009A3334">
              <w:rPr>
                <w:rFonts w:ascii="ＭＳ 明朝" w:hAnsi="ＭＳ 明朝" w:hint="eastAsia"/>
                <w:szCs w:val="21"/>
              </w:rPr>
              <w:t>長</w:t>
            </w:r>
            <w:r w:rsidR="00DD0EA8" w:rsidRPr="009841E6">
              <w:rPr>
                <w:rFonts w:ascii="ＭＳ 明朝" w:hAnsi="ＭＳ 明朝" w:hint="eastAsia"/>
                <w:szCs w:val="21"/>
              </w:rPr>
              <w:t>、</w:t>
            </w:r>
            <w:r>
              <w:rPr>
                <w:rFonts w:ascii="ＭＳ 明朝" w:hAnsi="ＭＳ 明朝" w:hint="eastAsia"/>
                <w:szCs w:val="21"/>
              </w:rPr>
              <w:t>財産マネジメント</w:t>
            </w:r>
            <w:r w:rsidR="00DD0EA8" w:rsidRPr="009841E6">
              <w:rPr>
                <w:rFonts w:ascii="ＭＳ 明朝" w:hAnsi="ＭＳ 明朝" w:hint="eastAsia"/>
                <w:szCs w:val="21"/>
              </w:rPr>
              <w:t>課長、</w:t>
            </w:r>
            <w:r>
              <w:rPr>
                <w:rFonts w:ascii="ＭＳ 明朝" w:hAnsi="ＭＳ 明朝" w:hint="eastAsia"/>
                <w:szCs w:val="21"/>
              </w:rPr>
              <w:t>経済</w:t>
            </w:r>
            <w:r w:rsidR="00DD0EA8" w:rsidRPr="009841E6">
              <w:rPr>
                <w:rFonts w:ascii="ＭＳ 明朝" w:hAnsi="ＭＳ 明朝" w:hint="eastAsia"/>
                <w:szCs w:val="21"/>
              </w:rPr>
              <w:t>政策課長</w:t>
            </w:r>
            <w:r w:rsidR="00DD0EA8">
              <w:rPr>
                <w:rFonts w:ascii="ＭＳ 明朝" w:hAnsi="ＭＳ 明朝" w:hint="eastAsia"/>
                <w:szCs w:val="21"/>
              </w:rPr>
              <w:t>、</w:t>
            </w:r>
            <w:r w:rsidR="00F46CA4">
              <w:rPr>
                <w:rFonts w:ascii="ＭＳ 明朝" w:hAnsi="ＭＳ 明朝" w:hint="eastAsia"/>
                <w:szCs w:val="21"/>
              </w:rPr>
              <w:t>副田</w:t>
            </w:r>
            <w:r>
              <w:rPr>
                <w:rFonts w:ascii="ＭＳ 明朝" w:hAnsi="ＭＳ 明朝" w:hint="eastAsia"/>
                <w:szCs w:val="21"/>
              </w:rPr>
              <w:t>地区コミュニティ協議会長</w:t>
            </w:r>
            <w:r w:rsidR="00DD0EA8" w:rsidRPr="009841E6">
              <w:rPr>
                <w:rFonts w:ascii="ＭＳ 明朝" w:hAnsi="ＭＳ 明朝" w:hint="eastAsia"/>
                <w:szCs w:val="21"/>
              </w:rPr>
              <w:t>、</w:t>
            </w:r>
            <w:r w:rsidR="00F46CA4">
              <w:rPr>
                <w:rFonts w:ascii="ＭＳ 明朝" w:hAnsi="ＭＳ 明朝" w:hint="eastAsia"/>
                <w:szCs w:val="21"/>
              </w:rPr>
              <w:t>清色地区コミュニティ協議会長、鹿児島県立川薩清修館高等学校教頭、</w:t>
            </w:r>
            <w:r>
              <w:rPr>
                <w:rFonts w:ascii="ＭＳ 明朝" w:hAnsi="ＭＳ 明朝" w:hint="eastAsia"/>
                <w:szCs w:val="21"/>
              </w:rPr>
              <w:t>薩摩川内市男女共同参画女性人材バンク</w:t>
            </w:r>
            <w:r w:rsidR="009A3334">
              <w:rPr>
                <w:rFonts w:ascii="ＭＳ 明朝" w:hAnsi="ＭＳ 明朝" w:hint="eastAsia"/>
                <w:szCs w:val="21"/>
              </w:rPr>
              <w:t>登録者</w:t>
            </w:r>
            <w:r w:rsidR="004074D3">
              <w:rPr>
                <w:rFonts w:ascii="ＭＳ 明朝" w:hAnsi="ＭＳ 明朝" w:hint="eastAsia"/>
                <w:szCs w:val="21"/>
              </w:rPr>
              <w:t xml:space="preserve">　　</w:t>
            </w:r>
            <w:r w:rsidR="00DD0EA8" w:rsidRPr="009841E6">
              <w:rPr>
                <w:rFonts w:ascii="ＭＳ 明朝" w:hAnsi="ＭＳ 明朝" w:hint="eastAsia"/>
                <w:szCs w:val="21"/>
              </w:rPr>
              <w:t>計</w:t>
            </w:r>
            <w:r w:rsidR="00DD0EA8" w:rsidRPr="009841E6">
              <w:rPr>
                <w:rFonts w:ascii="ＭＳ 明朝" w:hAnsi="ＭＳ 明朝" w:hint="eastAsia"/>
                <w:szCs w:val="21"/>
                <w:u w:val="single"/>
              </w:rPr>
              <w:t xml:space="preserve">　</w:t>
            </w:r>
            <w:r>
              <w:rPr>
                <w:rFonts w:ascii="ＭＳ 明朝" w:hAnsi="ＭＳ 明朝" w:hint="eastAsia"/>
                <w:szCs w:val="21"/>
                <w:u w:val="single"/>
              </w:rPr>
              <w:t>７</w:t>
            </w:r>
            <w:r w:rsidR="00DD0EA8" w:rsidRPr="009841E6">
              <w:rPr>
                <w:rFonts w:ascii="ＭＳ 明朝" w:hAnsi="ＭＳ 明朝" w:hint="eastAsia"/>
                <w:szCs w:val="21"/>
                <w:u w:val="single"/>
              </w:rPr>
              <w:t xml:space="preserve">　</w:t>
            </w:r>
            <w:r w:rsidR="00DD0EA8" w:rsidRPr="009841E6">
              <w:rPr>
                <w:rFonts w:ascii="ＭＳ 明朝" w:hAnsi="ＭＳ 明朝" w:hint="eastAsia"/>
                <w:szCs w:val="21"/>
              </w:rPr>
              <w:t>名</w:t>
            </w:r>
          </w:p>
        </w:tc>
      </w:tr>
    </w:tbl>
    <w:p w14:paraId="523E8D53" w14:textId="77777777" w:rsidR="00BE3A9E" w:rsidRPr="00DA3CAD" w:rsidRDefault="00BE3A9E" w:rsidP="00BE3A9E">
      <w:pPr>
        <w:ind w:rightChars="-171" w:right="-359"/>
        <w:rPr>
          <w:rFonts w:asciiTheme="minorEastAsia" w:hAnsiTheme="minorEastAsia" w:cs="Times New Roman"/>
          <w:szCs w:val="21"/>
        </w:rPr>
      </w:pPr>
    </w:p>
    <w:p w14:paraId="44C07B6C" w14:textId="7E833173" w:rsidR="00BE3A9E" w:rsidRPr="003460C7" w:rsidRDefault="002F2828" w:rsidP="002F2828">
      <w:pPr>
        <w:ind w:rightChars="-171" w:right="-359" w:firstLineChars="100" w:firstLine="210"/>
        <w:rPr>
          <w:rFonts w:ascii="ＭＳ ゴシック" w:eastAsia="ＭＳ ゴシック" w:hAnsi="ＭＳ ゴシック" w:cs="Times New Roman"/>
          <w:szCs w:val="21"/>
        </w:rPr>
      </w:pPr>
      <w:r w:rsidRPr="003460C7">
        <w:rPr>
          <w:rFonts w:ascii="ＭＳ ゴシック" w:eastAsia="ＭＳ ゴシック" w:hAnsi="ＭＳ ゴシック" w:cs="Times New Roman" w:hint="eastAsia"/>
          <w:szCs w:val="24"/>
        </w:rPr>
        <w:t>⑶</w:t>
      </w:r>
      <w:r w:rsidR="00D1004E" w:rsidRPr="003460C7">
        <w:rPr>
          <w:rFonts w:ascii="ＭＳ ゴシック" w:eastAsia="ＭＳ ゴシック" w:hAnsi="ＭＳ ゴシック" w:cs="Times New Roman" w:hint="eastAsia"/>
          <w:szCs w:val="24"/>
        </w:rPr>
        <w:t xml:space="preserve">　</w:t>
      </w:r>
      <w:r w:rsidR="00BE3A9E" w:rsidRPr="003460C7">
        <w:rPr>
          <w:rFonts w:ascii="ＭＳ ゴシック" w:eastAsia="ＭＳ ゴシック" w:hAnsi="ＭＳ ゴシック" w:cs="Times New Roman" w:hint="eastAsia"/>
          <w:szCs w:val="24"/>
        </w:rPr>
        <w:t>採点結果表</w:t>
      </w:r>
    </w:p>
    <w:tbl>
      <w:tblPr>
        <w:tblStyle w:val="a8"/>
        <w:tblW w:w="8715" w:type="dxa"/>
        <w:tblInd w:w="471" w:type="dxa"/>
        <w:tblLook w:val="01E0" w:firstRow="1" w:lastRow="1" w:firstColumn="1" w:lastColumn="1" w:noHBand="0" w:noVBand="0"/>
      </w:tblPr>
      <w:tblGrid>
        <w:gridCol w:w="322"/>
        <w:gridCol w:w="6025"/>
        <w:gridCol w:w="1204"/>
        <w:gridCol w:w="1164"/>
      </w:tblGrid>
      <w:tr w:rsidR="00BE3A9E" w:rsidRPr="00DA3CAD" w14:paraId="5A135C9A" w14:textId="77777777" w:rsidTr="008D4008">
        <w:tc>
          <w:tcPr>
            <w:tcW w:w="322" w:type="dxa"/>
            <w:tcBorders>
              <w:top w:val="single" w:sz="4" w:space="0" w:color="auto"/>
              <w:right w:val="nil"/>
            </w:tcBorders>
            <w:vAlign w:val="center"/>
          </w:tcPr>
          <w:p w14:paraId="274BC902" w14:textId="77777777" w:rsidR="00BE3A9E" w:rsidRPr="00DA3CAD" w:rsidRDefault="00BE3A9E" w:rsidP="00BE3A9E">
            <w:pPr>
              <w:widowControl/>
              <w:spacing w:line="0" w:lineRule="atLeast"/>
              <w:ind w:leftChars="-114" w:left="-11" w:hangingChars="114" w:hanging="228"/>
              <w:jc w:val="center"/>
              <w:rPr>
                <w:rFonts w:asciiTheme="minorEastAsia" w:eastAsiaTheme="minorEastAsia" w:hAnsiTheme="minorEastAsia" w:cs="ＭＳ Ｐゴシック"/>
                <w:szCs w:val="21"/>
              </w:rPr>
            </w:pPr>
          </w:p>
        </w:tc>
        <w:tc>
          <w:tcPr>
            <w:tcW w:w="6025" w:type="dxa"/>
            <w:tcBorders>
              <w:top w:val="single" w:sz="4" w:space="0" w:color="auto"/>
              <w:left w:val="nil"/>
            </w:tcBorders>
            <w:vAlign w:val="center"/>
          </w:tcPr>
          <w:p w14:paraId="216B2559" w14:textId="77777777" w:rsidR="00BE3A9E" w:rsidRPr="00DA3CAD" w:rsidRDefault="00BE3A9E" w:rsidP="00BE3A9E">
            <w:pPr>
              <w:widowControl/>
              <w:spacing w:line="0" w:lineRule="atLeast"/>
              <w:jc w:val="center"/>
              <w:rPr>
                <w:rFonts w:asciiTheme="minorEastAsia" w:eastAsiaTheme="minorEastAsia" w:hAnsiTheme="minorEastAsia" w:cs="ＭＳ Ｐゴシック"/>
                <w:b/>
                <w:bCs/>
                <w:szCs w:val="21"/>
              </w:rPr>
            </w:pPr>
            <w:r w:rsidRPr="00DA3CAD">
              <w:rPr>
                <w:rFonts w:asciiTheme="minorEastAsia" w:eastAsiaTheme="minorEastAsia" w:hAnsiTheme="minorEastAsia" w:cs="ＭＳ Ｐゴシック" w:hint="eastAsia"/>
                <w:b/>
                <w:bCs/>
                <w:szCs w:val="21"/>
              </w:rPr>
              <w:t>評価項目</w:t>
            </w:r>
          </w:p>
        </w:tc>
        <w:tc>
          <w:tcPr>
            <w:tcW w:w="1204" w:type="dxa"/>
            <w:tcBorders>
              <w:top w:val="single" w:sz="4" w:space="0" w:color="auto"/>
            </w:tcBorders>
            <w:vAlign w:val="center"/>
          </w:tcPr>
          <w:p w14:paraId="26849615" w14:textId="77777777" w:rsidR="00BE3A9E" w:rsidRPr="00DA3CAD" w:rsidRDefault="00BE3A9E" w:rsidP="00BE3A9E">
            <w:pPr>
              <w:widowControl/>
              <w:spacing w:line="0" w:lineRule="atLeast"/>
              <w:jc w:val="center"/>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配点（</w:t>
            </w:r>
            <w:r w:rsidR="00F044D8">
              <w:rPr>
                <w:rFonts w:asciiTheme="minorEastAsia" w:eastAsiaTheme="minorEastAsia" w:hAnsiTheme="minorEastAsia" w:cs="ＭＳ Ｐゴシック" w:hint="eastAsia"/>
                <w:szCs w:val="21"/>
              </w:rPr>
              <w:t>７</w:t>
            </w:r>
            <w:r w:rsidRPr="00DA3CAD">
              <w:rPr>
                <w:rFonts w:asciiTheme="minorEastAsia" w:eastAsiaTheme="minorEastAsia" w:hAnsiTheme="minorEastAsia" w:cs="ＭＳ Ｐゴシック" w:hint="eastAsia"/>
                <w:szCs w:val="21"/>
              </w:rPr>
              <w:t>名の合計点）</w:t>
            </w:r>
          </w:p>
        </w:tc>
        <w:tc>
          <w:tcPr>
            <w:tcW w:w="1164" w:type="dxa"/>
            <w:tcBorders>
              <w:top w:val="single" w:sz="4" w:space="0" w:color="auto"/>
            </w:tcBorders>
            <w:vAlign w:val="center"/>
          </w:tcPr>
          <w:p w14:paraId="477E79CC" w14:textId="24F662C8" w:rsidR="00880D60" w:rsidRPr="00037CB3" w:rsidRDefault="00F46CA4" w:rsidP="00A00B06">
            <w:pPr>
              <w:widowControl/>
              <w:spacing w:line="0" w:lineRule="atLeast"/>
              <w:jc w:val="center"/>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薩摩川内市商工会</w:t>
            </w:r>
          </w:p>
        </w:tc>
      </w:tr>
      <w:tr w:rsidR="00BE3A9E" w:rsidRPr="00DA3CAD" w14:paraId="75F81501" w14:textId="77777777" w:rsidTr="008D4008">
        <w:tc>
          <w:tcPr>
            <w:tcW w:w="8715" w:type="dxa"/>
            <w:gridSpan w:val="4"/>
            <w:tcBorders>
              <w:top w:val="nil"/>
              <w:bottom w:val="nil"/>
            </w:tcBorders>
            <w:vAlign w:val="center"/>
          </w:tcPr>
          <w:p w14:paraId="33D46373" w14:textId="5A17F2BC" w:rsidR="00BE3A9E" w:rsidRPr="00DA3CAD" w:rsidRDefault="00787184" w:rsidP="00787184">
            <w:pPr>
              <w:widowControl/>
              <w:spacing w:line="0" w:lineRule="atLeast"/>
              <w:ind w:left="200" w:hangingChars="100" w:hanging="200"/>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１　施設の</w:t>
            </w:r>
            <w:r w:rsidR="00F46CA4">
              <w:rPr>
                <w:rFonts w:asciiTheme="minorEastAsia" w:eastAsiaTheme="minorEastAsia" w:hAnsiTheme="minorEastAsia" w:cs="ＭＳ Ｐゴシック" w:hint="eastAsia"/>
                <w:szCs w:val="21"/>
              </w:rPr>
              <w:t>管理</w:t>
            </w:r>
            <w:r w:rsidR="0086124B">
              <w:rPr>
                <w:rFonts w:asciiTheme="minorEastAsia" w:eastAsiaTheme="minorEastAsia" w:hAnsiTheme="minorEastAsia" w:cs="ＭＳ Ｐゴシック" w:hint="eastAsia"/>
                <w:szCs w:val="21"/>
              </w:rPr>
              <w:t>が</w:t>
            </w:r>
            <w:r w:rsidRPr="00DA3CAD">
              <w:rPr>
                <w:rFonts w:asciiTheme="minorEastAsia" w:eastAsiaTheme="minorEastAsia" w:hAnsiTheme="minorEastAsia" w:cs="ＭＳ Ｐゴシック" w:hint="eastAsia"/>
                <w:szCs w:val="21"/>
              </w:rPr>
              <w:t>、</w:t>
            </w:r>
            <w:r w:rsidR="00F46CA4">
              <w:rPr>
                <w:rFonts w:asciiTheme="minorEastAsia" w:eastAsiaTheme="minorEastAsia" w:hAnsiTheme="minorEastAsia" w:cs="ＭＳ Ｐゴシック" w:hint="eastAsia"/>
                <w:szCs w:val="21"/>
              </w:rPr>
              <w:t>安全性や公平性を図るものであるか。</w:t>
            </w:r>
          </w:p>
        </w:tc>
      </w:tr>
      <w:tr w:rsidR="00BE302C" w:rsidRPr="00DA3CAD" w14:paraId="21FD9135" w14:textId="77777777" w:rsidTr="003C2B52">
        <w:tc>
          <w:tcPr>
            <w:tcW w:w="322" w:type="dxa"/>
            <w:tcBorders>
              <w:top w:val="nil"/>
              <w:bottom w:val="nil"/>
            </w:tcBorders>
            <w:vAlign w:val="center"/>
          </w:tcPr>
          <w:p w14:paraId="494ACC96"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p>
        </w:tc>
        <w:tc>
          <w:tcPr>
            <w:tcW w:w="6025" w:type="dxa"/>
            <w:tcBorders>
              <w:bottom w:val="dotted" w:sz="4" w:space="0" w:color="auto"/>
            </w:tcBorders>
            <w:vAlign w:val="center"/>
          </w:tcPr>
          <w:p w14:paraId="55976ED5" w14:textId="77777777" w:rsidR="00BE3A9E" w:rsidRPr="00DA3CAD" w:rsidRDefault="00787184" w:rsidP="00C451B9">
            <w:pPr>
              <w:widowControl/>
              <w:spacing w:line="0" w:lineRule="atLeast"/>
              <w:ind w:left="200" w:hangingChars="100" w:hanging="200"/>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w:t>
            </w:r>
            <w:r w:rsidR="00F044D8">
              <w:rPr>
                <w:rFonts w:asciiTheme="minorEastAsia" w:eastAsiaTheme="minorEastAsia" w:hAnsiTheme="minorEastAsia" w:cs="ＭＳ Ｐゴシック" w:hint="eastAsia"/>
                <w:szCs w:val="21"/>
              </w:rPr>
              <w:t>公平性の確保及び平等使用が図られているか。</w:t>
            </w:r>
          </w:p>
        </w:tc>
        <w:tc>
          <w:tcPr>
            <w:tcW w:w="1204" w:type="dxa"/>
            <w:tcBorders>
              <w:bottom w:val="dotted" w:sz="4" w:space="0" w:color="auto"/>
            </w:tcBorders>
            <w:vAlign w:val="center"/>
          </w:tcPr>
          <w:p w14:paraId="2D83C124" w14:textId="77777777" w:rsidR="00BE3A9E" w:rsidRPr="00DA3CAD" w:rsidRDefault="00F044D8"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F60E0D">
              <w:rPr>
                <w:rFonts w:asciiTheme="minorEastAsia" w:eastAsiaTheme="minorEastAsia" w:hAnsiTheme="minorEastAsia" w:cs="ＭＳ Ｐゴシック" w:hint="eastAsia"/>
                <w:szCs w:val="21"/>
              </w:rPr>
              <w:t>０</w:t>
            </w:r>
          </w:p>
        </w:tc>
        <w:tc>
          <w:tcPr>
            <w:tcW w:w="1164" w:type="dxa"/>
            <w:tcBorders>
              <w:bottom w:val="dotted" w:sz="4" w:space="0" w:color="auto"/>
            </w:tcBorders>
            <w:vAlign w:val="center"/>
          </w:tcPr>
          <w:p w14:paraId="32953ACD" w14:textId="633243EE" w:rsidR="00BE3A9E" w:rsidRPr="00DA3CAD" w:rsidRDefault="00F13BAE"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４８</w:t>
            </w:r>
          </w:p>
        </w:tc>
      </w:tr>
      <w:tr w:rsidR="00BE302C" w:rsidRPr="00DA3CAD" w14:paraId="7A5B2DEC" w14:textId="77777777" w:rsidTr="003C2B52">
        <w:tc>
          <w:tcPr>
            <w:tcW w:w="322" w:type="dxa"/>
            <w:tcBorders>
              <w:top w:val="nil"/>
              <w:bottom w:val="nil"/>
            </w:tcBorders>
            <w:vAlign w:val="center"/>
          </w:tcPr>
          <w:p w14:paraId="17B863B7"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　</w:t>
            </w:r>
          </w:p>
        </w:tc>
        <w:tc>
          <w:tcPr>
            <w:tcW w:w="6025" w:type="dxa"/>
            <w:tcBorders>
              <w:top w:val="dotted" w:sz="4" w:space="0" w:color="auto"/>
              <w:bottom w:val="single" w:sz="4" w:space="0" w:color="auto"/>
            </w:tcBorders>
            <w:vAlign w:val="center"/>
          </w:tcPr>
          <w:p w14:paraId="17D62592" w14:textId="77777777" w:rsidR="00BE3A9E" w:rsidRPr="00DA3CAD" w:rsidRDefault="00787184"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w:t>
            </w:r>
            <w:r w:rsidR="00F044D8">
              <w:rPr>
                <w:rFonts w:asciiTheme="minorEastAsia" w:eastAsiaTheme="minorEastAsia" w:hAnsiTheme="minorEastAsia" w:cs="ＭＳ Ｐゴシック" w:hint="eastAsia"/>
                <w:szCs w:val="21"/>
              </w:rPr>
              <w:t>使用者の安全対策及び緊急な事故等を想定したマニュアルを定めており、適切な対応が図られているか。</w:t>
            </w:r>
          </w:p>
        </w:tc>
        <w:tc>
          <w:tcPr>
            <w:tcW w:w="1204" w:type="dxa"/>
            <w:tcBorders>
              <w:top w:val="dotted" w:sz="4" w:space="0" w:color="auto"/>
              <w:bottom w:val="single" w:sz="4" w:space="0" w:color="auto"/>
            </w:tcBorders>
            <w:vAlign w:val="center"/>
          </w:tcPr>
          <w:p w14:paraId="0D6C0D76" w14:textId="77777777" w:rsidR="00BE3A9E" w:rsidRPr="00DA3CAD" w:rsidRDefault="00F044D8"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F60E0D">
              <w:rPr>
                <w:rFonts w:asciiTheme="minorEastAsia" w:eastAsiaTheme="minorEastAsia" w:hAnsiTheme="minorEastAsia" w:cs="ＭＳ Ｐゴシック" w:hint="eastAsia"/>
                <w:szCs w:val="21"/>
              </w:rPr>
              <w:t>０</w:t>
            </w:r>
          </w:p>
        </w:tc>
        <w:tc>
          <w:tcPr>
            <w:tcW w:w="1164" w:type="dxa"/>
            <w:tcBorders>
              <w:top w:val="dotted" w:sz="4" w:space="0" w:color="auto"/>
              <w:bottom w:val="single" w:sz="4" w:space="0" w:color="auto"/>
            </w:tcBorders>
            <w:vAlign w:val="center"/>
          </w:tcPr>
          <w:p w14:paraId="054D1CEC" w14:textId="4256D3B5" w:rsidR="00BE3A9E" w:rsidRPr="00DA3CAD" w:rsidRDefault="00F13BAE" w:rsidP="005A667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４６</w:t>
            </w:r>
          </w:p>
        </w:tc>
      </w:tr>
      <w:tr w:rsidR="00BE302C" w:rsidRPr="00DA3CAD" w14:paraId="4A96977D" w14:textId="77777777" w:rsidTr="00787184">
        <w:tc>
          <w:tcPr>
            <w:tcW w:w="322" w:type="dxa"/>
            <w:tcBorders>
              <w:top w:val="nil"/>
              <w:bottom w:val="single" w:sz="4" w:space="0" w:color="auto"/>
            </w:tcBorders>
            <w:vAlign w:val="center"/>
          </w:tcPr>
          <w:p w14:paraId="16FDACAD"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　</w:t>
            </w:r>
          </w:p>
        </w:tc>
        <w:tc>
          <w:tcPr>
            <w:tcW w:w="6025" w:type="dxa"/>
            <w:tcBorders>
              <w:bottom w:val="single" w:sz="4" w:space="0" w:color="auto"/>
            </w:tcBorders>
            <w:shd w:val="pct20" w:color="auto" w:fill="auto"/>
            <w:vAlign w:val="center"/>
          </w:tcPr>
          <w:p w14:paraId="1CD618BB" w14:textId="77777777" w:rsidR="00BE3A9E" w:rsidRPr="00DA3CAD" w:rsidRDefault="00BE3A9E" w:rsidP="00BE3A9E">
            <w:pPr>
              <w:widowControl/>
              <w:spacing w:line="0" w:lineRule="atLeast"/>
              <w:jc w:val="center"/>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小計</w:t>
            </w:r>
          </w:p>
        </w:tc>
        <w:tc>
          <w:tcPr>
            <w:tcW w:w="1204" w:type="dxa"/>
            <w:tcBorders>
              <w:bottom w:val="single" w:sz="4" w:space="0" w:color="auto"/>
            </w:tcBorders>
            <w:shd w:val="pct20" w:color="auto" w:fill="auto"/>
            <w:vAlign w:val="center"/>
          </w:tcPr>
          <w:p w14:paraId="5C7F7408" w14:textId="77777777" w:rsidR="00BE3A9E" w:rsidRPr="00DA3CAD" w:rsidRDefault="00F044D8"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１４</w:t>
            </w:r>
            <w:r w:rsidR="00BE3A9E" w:rsidRPr="00DA3CAD">
              <w:rPr>
                <w:rFonts w:asciiTheme="minorEastAsia" w:eastAsiaTheme="minorEastAsia" w:hAnsiTheme="minorEastAsia" w:cs="ＭＳ Ｐゴシック" w:hint="eastAsia"/>
                <w:b/>
                <w:szCs w:val="21"/>
              </w:rPr>
              <w:t>０</w:t>
            </w:r>
          </w:p>
        </w:tc>
        <w:tc>
          <w:tcPr>
            <w:tcW w:w="1164" w:type="dxa"/>
            <w:tcBorders>
              <w:bottom w:val="single" w:sz="4" w:space="0" w:color="auto"/>
            </w:tcBorders>
            <w:shd w:val="pct20" w:color="auto" w:fill="auto"/>
            <w:vAlign w:val="center"/>
          </w:tcPr>
          <w:p w14:paraId="2093364B" w14:textId="558F6721" w:rsidR="00BE3A9E" w:rsidRPr="00DA3CAD" w:rsidRDefault="00F13BAE"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９４</w:t>
            </w:r>
          </w:p>
        </w:tc>
      </w:tr>
      <w:tr w:rsidR="00BE302C" w:rsidRPr="00DA3CAD" w14:paraId="0C9E9657" w14:textId="77777777" w:rsidTr="00787184">
        <w:tc>
          <w:tcPr>
            <w:tcW w:w="8715" w:type="dxa"/>
            <w:gridSpan w:val="4"/>
            <w:tcBorders>
              <w:bottom w:val="nil"/>
            </w:tcBorders>
            <w:vAlign w:val="center"/>
          </w:tcPr>
          <w:p w14:paraId="0E3E71C0" w14:textId="162EFA92" w:rsidR="00BE3A9E" w:rsidRPr="00DA3CAD" w:rsidRDefault="00787184" w:rsidP="00787184">
            <w:pPr>
              <w:widowControl/>
              <w:spacing w:line="0" w:lineRule="atLeas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２　施設の効用を最大限発揮し、</w:t>
            </w:r>
            <w:r w:rsidR="00C451B9">
              <w:rPr>
                <w:rFonts w:asciiTheme="minorEastAsia" w:eastAsiaTheme="minorEastAsia" w:hAnsiTheme="minorEastAsia" w:cs="ＭＳ Ｐゴシック" w:hint="eastAsia"/>
                <w:szCs w:val="21"/>
              </w:rPr>
              <w:t>使用者</w:t>
            </w:r>
            <w:r w:rsidRPr="00DA3CAD">
              <w:rPr>
                <w:rFonts w:asciiTheme="minorEastAsia" w:eastAsiaTheme="minorEastAsia" w:hAnsiTheme="minorEastAsia" w:cs="ＭＳ Ｐゴシック" w:hint="eastAsia"/>
                <w:szCs w:val="21"/>
              </w:rPr>
              <w:t>のサービス向上が</w:t>
            </w:r>
            <w:r w:rsidR="00F46CA4">
              <w:rPr>
                <w:rFonts w:asciiTheme="minorEastAsia" w:eastAsiaTheme="minorEastAsia" w:hAnsiTheme="minorEastAsia" w:cs="ＭＳ Ｐゴシック" w:hint="eastAsia"/>
                <w:szCs w:val="21"/>
              </w:rPr>
              <w:t>図られるものであるか。</w:t>
            </w:r>
          </w:p>
        </w:tc>
      </w:tr>
      <w:tr w:rsidR="00BE302C" w:rsidRPr="00DA3CAD" w14:paraId="39FF0196" w14:textId="77777777" w:rsidTr="003C2B52">
        <w:tc>
          <w:tcPr>
            <w:tcW w:w="322" w:type="dxa"/>
            <w:tcBorders>
              <w:top w:val="nil"/>
              <w:bottom w:val="nil"/>
            </w:tcBorders>
            <w:vAlign w:val="center"/>
          </w:tcPr>
          <w:p w14:paraId="3AFA34F0"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p>
        </w:tc>
        <w:tc>
          <w:tcPr>
            <w:tcW w:w="6025" w:type="dxa"/>
            <w:tcBorders>
              <w:top w:val="single" w:sz="4" w:space="0" w:color="auto"/>
              <w:bottom w:val="dotted" w:sz="4" w:space="0" w:color="auto"/>
            </w:tcBorders>
            <w:vAlign w:val="center"/>
          </w:tcPr>
          <w:p w14:paraId="2BCDB0E8" w14:textId="77777777" w:rsidR="00BE3A9E" w:rsidRPr="00DA3CAD" w:rsidRDefault="00975FEA" w:rsidP="00BE3A9E">
            <w:pPr>
              <w:widowControl/>
              <w:spacing w:line="0" w:lineRule="atLeast"/>
              <w:jc w:val="left"/>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w:t>
            </w:r>
            <w:r w:rsidR="00F044D8">
              <w:rPr>
                <w:rFonts w:asciiTheme="minorEastAsia" w:eastAsiaTheme="minorEastAsia" w:hAnsiTheme="minorEastAsia" w:cs="ＭＳ Ｐゴシック" w:hint="eastAsia"/>
                <w:szCs w:val="21"/>
              </w:rPr>
              <w:t>施設の設置目的を十分理解し、施設の効用が最大限発揮されているか。</w:t>
            </w:r>
          </w:p>
        </w:tc>
        <w:tc>
          <w:tcPr>
            <w:tcW w:w="1204" w:type="dxa"/>
            <w:tcBorders>
              <w:top w:val="single" w:sz="4" w:space="0" w:color="auto"/>
              <w:bottom w:val="dotted" w:sz="4" w:space="0" w:color="auto"/>
            </w:tcBorders>
            <w:vAlign w:val="center"/>
          </w:tcPr>
          <w:p w14:paraId="0D088655" w14:textId="77777777" w:rsidR="00BE3A9E" w:rsidRPr="00DA3CAD" w:rsidRDefault="00F044D8"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3C2B52" w:rsidRPr="00DA3CAD">
              <w:rPr>
                <w:rFonts w:asciiTheme="minorEastAsia" w:eastAsiaTheme="minorEastAsia" w:hAnsiTheme="minorEastAsia" w:cs="ＭＳ Ｐゴシック" w:hint="eastAsia"/>
                <w:szCs w:val="21"/>
              </w:rPr>
              <w:t>０</w:t>
            </w:r>
          </w:p>
        </w:tc>
        <w:tc>
          <w:tcPr>
            <w:tcW w:w="1164" w:type="dxa"/>
            <w:tcBorders>
              <w:top w:val="single" w:sz="4" w:space="0" w:color="auto"/>
              <w:bottom w:val="dotted" w:sz="4" w:space="0" w:color="auto"/>
            </w:tcBorders>
            <w:vAlign w:val="center"/>
          </w:tcPr>
          <w:p w14:paraId="1B161A63" w14:textId="0CCF7ECD" w:rsidR="00BE3A9E" w:rsidRPr="00DA3CAD" w:rsidRDefault="00F13BAE"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４０</w:t>
            </w:r>
          </w:p>
        </w:tc>
      </w:tr>
      <w:tr w:rsidR="00BE302C" w:rsidRPr="00DA3CAD" w14:paraId="17A126F3" w14:textId="77777777" w:rsidTr="003C2B52">
        <w:tc>
          <w:tcPr>
            <w:tcW w:w="322" w:type="dxa"/>
            <w:tcBorders>
              <w:top w:val="nil"/>
              <w:bottom w:val="nil"/>
            </w:tcBorders>
            <w:vAlign w:val="center"/>
          </w:tcPr>
          <w:p w14:paraId="06ECA51F" w14:textId="77777777" w:rsidR="003C2B52" w:rsidRPr="00DA3CAD" w:rsidRDefault="003C2B52" w:rsidP="00BE3A9E">
            <w:pPr>
              <w:widowControl/>
              <w:spacing w:line="0" w:lineRule="atLeast"/>
              <w:jc w:val="left"/>
              <w:rPr>
                <w:rFonts w:asciiTheme="minorEastAsia" w:eastAsiaTheme="minorEastAsia" w:hAnsiTheme="minorEastAsia" w:cs="ＭＳ Ｐゴシック"/>
                <w:szCs w:val="21"/>
              </w:rPr>
            </w:pPr>
          </w:p>
        </w:tc>
        <w:tc>
          <w:tcPr>
            <w:tcW w:w="6025" w:type="dxa"/>
            <w:tcBorders>
              <w:top w:val="dotted" w:sz="4" w:space="0" w:color="auto"/>
              <w:bottom w:val="dotted" w:sz="4" w:space="0" w:color="auto"/>
            </w:tcBorders>
            <w:vAlign w:val="center"/>
          </w:tcPr>
          <w:p w14:paraId="3F8750A2" w14:textId="77777777" w:rsidR="003C2B52" w:rsidRPr="00DA3CAD" w:rsidRDefault="0086124B" w:rsidP="00C451B9">
            <w:pPr>
              <w:widowControl/>
              <w:spacing w:line="0" w:lineRule="atLeast"/>
              <w:ind w:left="200" w:hangingChars="100" w:hanging="200"/>
              <w:jc w:val="left"/>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w:t>
            </w:r>
            <w:r w:rsidR="00F044D8">
              <w:rPr>
                <w:rFonts w:asciiTheme="minorEastAsia" w:eastAsiaTheme="minorEastAsia" w:hAnsiTheme="minorEastAsia" w:cs="ＭＳ Ｐゴシック" w:hint="eastAsia"/>
                <w:szCs w:val="21"/>
              </w:rPr>
              <w:t>使用者のニーズ把握及び実現策、トラブルを未然に防ぐ具体策、対処方法など、適切か。</w:t>
            </w:r>
          </w:p>
        </w:tc>
        <w:tc>
          <w:tcPr>
            <w:tcW w:w="1204" w:type="dxa"/>
            <w:tcBorders>
              <w:top w:val="dotted" w:sz="4" w:space="0" w:color="auto"/>
              <w:bottom w:val="dotted" w:sz="4" w:space="0" w:color="auto"/>
            </w:tcBorders>
            <w:vAlign w:val="center"/>
          </w:tcPr>
          <w:p w14:paraId="452D1D6F" w14:textId="77777777" w:rsidR="003C2B52" w:rsidRPr="00DA3CAD" w:rsidRDefault="00F044D8"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3C2B52" w:rsidRPr="00DA3CAD">
              <w:rPr>
                <w:rFonts w:asciiTheme="minorEastAsia" w:eastAsiaTheme="minorEastAsia" w:hAnsiTheme="minorEastAsia" w:cs="ＭＳ Ｐゴシック" w:hint="eastAsia"/>
                <w:szCs w:val="21"/>
              </w:rPr>
              <w:t>０</w:t>
            </w:r>
          </w:p>
        </w:tc>
        <w:tc>
          <w:tcPr>
            <w:tcW w:w="1164" w:type="dxa"/>
            <w:tcBorders>
              <w:top w:val="dotted" w:sz="4" w:space="0" w:color="auto"/>
              <w:bottom w:val="dotted" w:sz="4" w:space="0" w:color="auto"/>
            </w:tcBorders>
            <w:vAlign w:val="center"/>
          </w:tcPr>
          <w:p w14:paraId="6ECF0935" w14:textId="20438F65" w:rsidR="003C2B52" w:rsidRPr="00DA3CAD" w:rsidRDefault="00F13BAE"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４４</w:t>
            </w:r>
          </w:p>
        </w:tc>
      </w:tr>
      <w:tr w:rsidR="00BE302C" w:rsidRPr="00DA3CAD" w14:paraId="4F6F31B0" w14:textId="77777777" w:rsidTr="008D4008">
        <w:tc>
          <w:tcPr>
            <w:tcW w:w="322" w:type="dxa"/>
            <w:tcBorders>
              <w:top w:val="nil"/>
            </w:tcBorders>
            <w:vAlign w:val="center"/>
          </w:tcPr>
          <w:p w14:paraId="1C5FF2F3"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　</w:t>
            </w:r>
          </w:p>
        </w:tc>
        <w:tc>
          <w:tcPr>
            <w:tcW w:w="6025" w:type="dxa"/>
            <w:shd w:val="pct20" w:color="auto" w:fill="auto"/>
            <w:vAlign w:val="center"/>
          </w:tcPr>
          <w:p w14:paraId="27F8105F" w14:textId="77777777" w:rsidR="00BE3A9E" w:rsidRPr="00DA3CAD" w:rsidRDefault="00BE3A9E" w:rsidP="00BE3A9E">
            <w:pPr>
              <w:widowControl/>
              <w:spacing w:line="0" w:lineRule="atLeast"/>
              <w:jc w:val="center"/>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小計</w:t>
            </w:r>
          </w:p>
        </w:tc>
        <w:tc>
          <w:tcPr>
            <w:tcW w:w="1204" w:type="dxa"/>
            <w:shd w:val="pct20" w:color="auto" w:fill="auto"/>
            <w:vAlign w:val="center"/>
          </w:tcPr>
          <w:p w14:paraId="7298D9E9" w14:textId="77777777" w:rsidR="00BE3A9E" w:rsidRPr="00DA3CAD" w:rsidRDefault="00BE3A9E" w:rsidP="00BE3A9E">
            <w:pPr>
              <w:widowControl/>
              <w:spacing w:line="0" w:lineRule="atLeast"/>
              <w:jc w:val="center"/>
              <w:rPr>
                <w:rFonts w:asciiTheme="minorEastAsia" w:eastAsiaTheme="minorEastAsia" w:hAnsiTheme="minorEastAsia" w:cs="ＭＳ Ｐゴシック"/>
                <w:b/>
                <w:szCs w:val="21"/>
              </w:rPr>
            </w:pPr>
            <w:r w:rsidRPr="00DA3CAD">
              <w:rPr>
                <w:rFonts w:asciiTheme="minorEastAsia" w:eastAsiaTheme="minorEastAsia" w:hAnsiTheme="minorEastAsia" w:cs="ＭＳ Ｐゴシック" w:hint="eastAsia"/>
                <w:b/>
                <w:szCs w:val="21"/>
              </w:rPr>
              <w:t>１</w:t>
            </w:r>
            <w:r w:rsidR="00F044D8">
              <w:rPr>
                <w:rFonts w:asciiTheme="minorEastAsia" w:eastAsiaTheme="minorEastAsia" w:hAnsiTheme="minorEastAsia" w:cs="ＭＳ Ｐゴシック" w:hint="eastAsia"/>
                <w:b/>
                <w:szCs w:val="21"/>
              </w:rPr>
              <w:t>４</w:t>
            </w:r>
            <w:r w:rsidRPr="00DA3CAD">
              <w:rPr>
                <w:rFonts w:asciiTheme="minorEastAsia" w:eastAsiaTheme="minorEastAsia" w:hAnsiTheme="minorEastAsia" w:cs="ＭＳ Ｐゴシック" w:hint="eastAsia"/>
                <w:b/>
                <w:szCs w:val="21"/>
              </w:rPr>
              <w:t>０</w:t>
            </w:r>
          </w:p>
        </w:tc>
        <w:tc>
          <w:tcPr>
            <w:tcW w:w="1164" w:type="dxa"/>
            <w:shd w:val="pct20" w:color="auto" w:fill="auto"/>
            <w:vAlign w:val="center"/>
          </w:tcPr>
          <w:p w14:paraId="6CECB1D5" w14:textId="43B8466F" w:rsidR="00BE3A9E" w:rsidRPr="00DA3CAD" w:rsidRDefault="00F13BAE"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８４</w:t>
            </w:r>
          </w:p>
        </w:tc>
      </w:tr>
      <w:tr w:rsidR="00BE302C" w:rsidRPr="00DA3CAD" w14:paraId="4FCDCCCB" w14:textId="77777777" w:rsidTr="008D4008">
        <w:tc>
          <w:tcPr>
            <w:tcW w:w="8715" w:type="dxa"/>
            <w:gridSpan w:val="4"/>
            <w:tcBorders>
              <w:top w:val="nil"/>
              <w:bottom w:val="nil"/>
            </w:tcBorders>
            <w:vAlign w:val="center"/>
          </w:tcPr>
          <w:p w14:paraId="77D209C5" w14:textId="62CF5DDF" w:rsidR="00BE3A9E" w:rsidRPr="00DA3CAD" w:rsidRDefault="003C2B52" w:rsidP="00BE3A9E">
            <w:pPr>
              <w:widowControl/>
              <w:spacing w:line="0" w:lineRule="atLeas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３　</w:t>
            </w:r>
            <w:r w:rsidR="00F044D8">
              <w:rPr>
                <w:rFonts w:asciiTheme="minorEastAsia" w:eastAsiaTheme="minorEastAsia" w:hAnsiTheme="minorEastAsia" w:cs="ＭＳ Ｐゴシック" w:hint="eastAsia"/>
                <w:szCs w:val="21"/>
              </w:rPr>
              <w:t>施設の適切な維持管理を図るとともに、管理経費の縮減が</w:t>
            </w:r>
            <w:r w:rsidR="00F46CA4">
              <w:rPr>
                <w:rFonts w:asciiTheme="minorEastAsia" w:eastAsiaTheme="minorEastAsia" w:hAnsiTheme="minorEastAsia" w:cs="ＭＳ Ｐゴシック" w:hint="eastAsia"/>
                <w:szCs w:val="21"/>
              </w:rPr>
              <w:t>図られるか。</w:t>
            </w:r>
          </w:p>
        </w:tc>
      </w:tr>
      <w:tr w:rsidR="00BE302C" w:rsidRPr="00DA3CAD" w14:paraId="66BA1698" w14:textId="77777777" w:rsidTr="008D4008">
        <w:tc>
          <w:tcPr>
            <w:tcW w:w="322" w:type="dxa"/>
            <w:tcBorders>
              <w:top w:val="nil"/>
              <w:bottom w:val="nil"/>
            </w:tcBorders>
            <w:vAlign w:val="center"/>
          </w:tcPr>
          <w:p w14:paraId="253655E6"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p>
        </w:tc>
        <w:tc>
          <w:tcPr>
            <w:tcW w:w="6025" w:type="dxa"/>
            <w:tcBorders>
              <w:bottom w:val="dotted" w:sz="4" w:space="0" w:color="auto"/>
            </w:tcBorders>
            <w:vAlign w:val="center"/>
          </w:tcPr>
          <w:p w14:paraId="308A1D57" w14:textId="77777777" w:rsidR="00F044D8" w:rsidRPr="00F044D8" w:rsidRDefault="003C2B52"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w:t>
            </w:r>
            <w:r w:rsidR="00F044D8">
              <w:rPr>
                <w:rFonts w:asciiTheme="minorEastAsia" w:eastAsiaTheme="minorEastAsia" w:hAnsiTheme="minorEastAsia" w:cs="ＭＳ Ｐゴシック" w:hint="eastAsia"/>
                <w:szCs w:val="21"/>
              </w:rPr>
              <w:t>情報公開・個人情報保護について、適切な方策があるか。</w:t>
            </w:r>
          </w:p>
        </w:tc>
        <w:tc>
          <w:tcPr>
            <w:tcW w:w="1204" w:type="dxa"/>
            <w:tcBorders>
              <w:bottom w:val="dotted" w:sz="4" w:space="0" w:color="auto"/>
            </w:tcBorders>
            <w:vAlign w:val="center"/>
          </w:tcPr>
          <w:p w14:paraId="3D9462B4" w14:textId="77777777" w:rsidR="00BE3A9E" w:rsidRPr="00DA3CAD" w:rsidRDefault="00F044D8"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７０</w:t>
            </w:r>
          </w:p>
        </w:tc>
        <w:tc>
          <w:tcPr>
            <w:tcW w:w="1164" w:type="dxa"/>
            <w:tcBorders>
              <w:bottom w:val="dotted" w:sz="4" w:space="0" w:color="auto"/>
            </w:tcBorders>
            <w:vAlign w:val="center"/>
          </w:tcPr>
          <w:p w14:paraId="009B73E7" w14:textId="48B05178" w:rsidR="00BE3A9E" w:rsidRPr="00DA3CAD" w:rsidRDefault="00F13BAE"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４４</w:t>
            </w:r>
          </w:p>
        </w:tc>
      </w:tr>
      <w:tr w:rsidR="00F044D8" w:rsidRPr="00DA3CAD" w14:paraId="0A3A5FC8" w14:textId="77777777" w:rsidTr="008D4008">
        <w:tc>
          <w:tcPr>
            <w:tcW w:w="322" w:type="dxa"/>
            <w:tcBorders>
              <w:top w:val="nil"/>
              <w:bottom w:val="nil"/>
            </w:tcBorders>
            <w:vAlign w:val="center"/>
          </w:tcPr>
          <w:p w14:paraId="0C01AF79" w14:textId="77777777" w:rsidR="00F044D8" w:rsidRPr="00DA3CAD" w:rsidRDefault="00F044D8" w:rsidP="00BE3A9E">
            <w:pPr>
              <w:widowControl/>
              <w:spacing w:line="0" w:lineRule="atLeast"/>
              <w:jc w:val="left"/>
              <w:rPr>
                <w:rFonts w:asciiTheme="minorEastAsia" w:hAnsiTheme="minorEastAsia" w:cs="ＭＳ Ｐゴシック"/>
                <w:szCs w:val="21"/>
              </w:rPr>
            </w:pPr>
          </w:p>
        </w:tc>
        <w:tc>
          <w:tcPr>
            <w:tcW w:w="6025" w:type="dxa"/>
            <w:tcBorders>
              <w:bottom w:val="dotted" w:sz="4" w:space="0" w:color="auto"/>
            </w:tcBorders>
            <w:vAlign w:val="center"/>
          </w:tcPr>
          <w:p w14:paraId="37B56343" w14:textId="77777777" w:rsidR="00F044D8" w:rsidRPr="00DA3CAD" w:rsidRDefault="00F044D8" w:rsidP="00BE3A9E">
            <w:pPr>
              <w:widowControl/>
              <w:spacing w:line="0" w:lineRule="atLeast"/>
              <w:jc w:val="left"/>
              <w:rPr>
                <w:rFonts w:asciiTheme="minorEastAsia" w:hAnsiTheme="minorEastAsia" w:cs="ＭＳ Ｐゴシック"/>
                <w:szCs w:val="21"/>
              </w:rPr>
            </w:pPr>
            <w:r>
              <w:rPr>
                <w:rFonts w:asciiTheme="minorEastAsia" w:hAnsiTheme="minorEastAsia" w:cs="ＭＳ Ｐゴシック" w:hint="eastAsia"/>
                <w:szCs w:val="21"/>
              </w:rPr>
              <w:t>・無理な抑制や支出項目の漏れがなく、適正な経費削減は図られているか。</w:t>
            </w:r>
          </w:p>
        </w:tc>
        <w:tc>
          <w:tcPr>
            <w:tcW w:w="1204" w:type="dxa"/>
            <w:tcBorders>
              <w:bottom w:val="dotted" w:sz="4" w:space="0" w:color="auto"/>
            </w:tcBorders>
            <w:vAlign w:val="center"/>
          </w:tcPr>
          <w:p w14:paraId="44ADE4EB" w14:textId="77777777" w:rsidR="00F044D8" w:rsidRPr="00DA3CAD" w:rsidRDefault="00F044D8" w:rsidP="00BE3A9E">
            <w:pPr>
              <w:widowControl/>
              <w:spacing w:line="0" w:lineRule="atLeast"/>
              <w:jc w:val="center"/>
              <w:rPr>
                <w:rFonts w:asciiTheme="minorEastAsia" w:hAnsiTheme="minorEastAsia" w:cs="ＭＳ Ｐゴシック"/>
                <w:szCs w:val="21"/>
              </w:rPr>
            </w:pPr>
            <w:r>
              <w:rPr>
                <w:rFonts w:asciiTheme="minorEastAsia" w:hAnsiTheme="minorEastAsia" w:cs="ＭＳ Ｐゴシック" w:hint="eastAsia"/>
                <w:szCs w:val="21"/>
              </w:rPr>
              <w:t>７０</w:t>
            </w:r>
          </w:p>
        </w:tc>
        <w:tc>
          <w:tcPr>
            <w:tcW w:w="1164" w:type="dxa"/>
            <w:tcBorders>
              <w:bottom w:val="dotted" w:sz="4" w:space="0" w:color="auto"/>
            </w:tcBorders>
            <w:vAlign w:val="center"/>
          </w:tcPr>
          <w:p w14:paraId="5E33F492" w14:textId="26DF5356" w:rsidR="00F13BAE" w:rsidRDefault="00F13BAE" w:rsidP="00F13BAE">
            <w:pPr>
              <w:widowControl/>
              <w:spacing w:line="0" w:lineRule="atLeast"/>
              <w:jc w:val="center"/>
              <w:rPr>
                <w:rFonts w:asciiTheme="minorEastAsia" w:hAnsiTheme="minorEastAsia" w:cs="ＭＳ Ｐゴシック"/>
                <w:szCs w:val="21"/>
              </w:rPr>
            </w:pPr>
            <w:r>
              <w:rPr>
                <w:rFonts w:asciiTheme="minorEastAsia" w:hAnsiTheme="minorEastAsia" w:cs="ＭＳ Ｐゴシック" w:hint="eastAsia"/>
                <w:szCs w:val="21"/>
              </w:rPr>
              <w:t>４６</w:t>
            </w:r>
          </w:p>
        </w:tc>
      </w:tr>
      <w:tr w:rsidR="00BE302C" w:rsidRPr="00DA3CAD" w14:paraId="24129413" w14:textId="77777777" w:rsidTr="008D4008">
        <w:tc>
          <w:tcPr>
            <w:tcW w:w="322" w:type="dxa"/>
            <w:tcBorders>
              <w:top w:val="nil"/>
            </w:tcBorders>
            <w:vAlign w:val="center"/>
          </w:tcPr>
          <w:p w14:paraId="7C792DDB"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　</w:t>
            </w:r>
          </w:p>
        </w:tc>
        <w:tc>
          <w:tcPr>
            <w:tcW w:w="6025" w:type="dxa"/>
            <w:shd w:val="pct20" w:color="auto" w:fill="auto"/>
            <w:vAlign w:val="center"/>
          </w:tcPr>
          <w:p w14:paraId="4FE11F39" w14:textId="77777777" w:rsidR="00BE3A9E" w:rsidRPr="00DA3CAD" w:rsidRDefault="00BE3A9E" w:rsidP="00BE3A9E">
            <w:pPr>
              <w:widowControl/>
              <w:spacing w:line="0" w:lineRule="atLeast"/>
              <w:jc w:val="center"/>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小計</w:t>
            </w:r>
          </w:p>
        </w:tc>
        <w:tc>
          <w:tcPr>
            <w:tcW w:w="1204" w:type="dxa"/>
            <w:shd w:val="pct20" w:color="auto" w:fill="auto"/>
            <w:vAlign w:val="center"/>
          </w:tcPr>
          <w:p w14:paraId="0A77A082" w14:textId="77777777" w:rsidR="00BE3A9E" w:rsidRPr="00DA3CAD" w:rsidRDefault="00BE3A9E" w:rsidP="00BE3A9E">
            <w:pPr>
              <w:widowControl/>
              <w:spacing w:line="0" w:lineRule="atLeast"/>
              <w:jc w:val="center"/>
              <w:rPr>
                <w:rFonts w:asciiTheme="minorEastAsia" w:eastAsiaTheme="minorEastAsia" w:hAnsiTheme="minorEastAsia" w:cs="ＭＳ Ｐゴシック"/>
                <w:b/>
                <w:szCs w:val="21"/>
              </w:rPr>
            </w:pPr>
            <w:r w:rsidRPr="00DA3CAD">
              <w:rPr>
                <w:rFonts w:asciiTheme="minorEastAsia" w:eastAsiaTheme="minorEastAsia" w:hAnsiTheme="minorEastAsia" w:cs="ＭＳ Ｐゴシック" w:hint="eastAsia"/>
                <w:b/>
                <w:szCs w:val="21"/>
              </w:rPr>
              <w:t>１</w:t>
            </w:r>
            <w:r w:rsidR="00F044D8">
              <w:rPr>
                <w:rFonts w:asciiTheme="minorEastAsia" w:eastAsiaTheme="minorEastAsia" w:hAnsiTheme="minorEastAsia" w:cs="ＭＳ Ｐゴシック" w:hint="eastAsia"/>
                <w:b/>
                <w:szCs w:val="21"/>
              </w:rPr>
              <w:t>４</w:t>
            </w:r>
            <w:r w:rsidRPr="00DA3CAD">
              <w:rPr>
                <w:rFonts w:asciiTheme="minorEastAsia" w:eastAsiaTheme="minorEastAsia" w:hAnsiTheme="minorEastAsia" w:cs="ＭＳ Ｐゴシック" w:hint="eastAsia"/>
                <w:b/>
                <w:szCs w:val="21"/>
              </w:rPr>
              <w:t>０</w:t>
            </w:r>
          </w:p>
        </w:tc>
        <w:tc>
          <w:tcPr>
            <w:tcW w:w="1164" w:type="dxa"/>
            <w:shd w:val="pct20" w:color="auto" w:fill="auto"/>
            <w:vAlign w:val="center"/>
          </w:tcPr>
          <w:p w14:paraId="2A5543B1" w14:textId="00A37E33" w:rsidR="00BE3A9E" w:rsidRPr="00DA3CAD" w:rsidRDefault="00F13BAE"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９０</w:t>
            </w:r>
          </w:p>
        </w:tc>
      </w:tr>
      <w:tr w:rsidR="00BE302C" w:rsidRPr="00DA3CAD" w14:paraId="38DE574F" w14:textId="77777777" w:rsidTr="008D4008">
        <w:tc>
          <w:tcPr>
            <w:tcW w:w="8715" w:type="dxa"/>
            <w:gridSpan w:val="4"/>
            <w:tcBorders>
              <w:bottom w:val="nil"/>
            </w:tcBorders>
            <w:vAlign w:val="center"/>
          </w:tcPr>
          <w:p w14:paraId="77C76E45" w14:textId="1AB51693" w:rsidR="00BE3A9E" w:rsidRPr="00DA3CAD" w:rsidRDefault="00B204F4" w:rsidP="00BE3A9E">
            <w:pPr>
              <w:widowControl/>
              <w:spacing w:line="0" w:lineRule="atLeas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４　</w:t>
            </w:r>
            <w:r w:rsidR="00F044D8">
              <w:rPr>
                <w:rFonts w:asciiTheme="minorEastAsia" w:eastAsiaTheme="minorEastAsia" w:hAnsiTheme="minorEastAsia" w:cs="ＭＳ Ｐゴシック" w:hint="eastAsia"/>
                <w:szCs w:val="21"/>
              </w:rPr>
              <w:t>事業計画書に沿った管理を安定して行う物的</w:t>
            </w:r>
            <w:r w:rsidR="00F46CA4">
              <w:rPr>
                <w:rFonts w:asciiTheme="minorEastAsia" w:eastAsiaTheme="minorEastAsia" w:hAnsiTheme="minorEastAsia" w:cs="ＭＳ Ｐゴシック" w:hint="eastAsia"/>
                <w:szCs w:val="21"/>
              </w:rPr>
              <w:t>・</w:t>
            </w:r>
            <w:r w:rsidR="00F044D8">
              <w:rPr>
                <w:rFonts w:asciiTheme="minorEastAsia" w:eastAsiaTheme="minorEastAsia" w:hAnsiTheme="minorEastAsia" w:cs="ＭＳ Ｐゴシック" w:hint="eastAsia"/>
                <w:szCs w:val="21"/>
              </w:rPr>
              <w:t>人的能力を有しているか。</w:t>
            </w:r>
          </w:p>
        </w:tc>
      </w:tr>
      <w:tr w:rsidR="00BE302C" w:rsidRPr="00DA3CAD" w14:paraId="39F606B7" w14:textId="77777777" w:rsidTr="008D4008">
        <w:tc>
          <w:tcPr>
            <w:tcW w:w="322" w:type="dxa"/>
            <w:tcBorders>
              <w:top w:val="nil"/>
              <w:bottom w:val="nil"/>
            </w:tcBorders>
            <w:vAlign w:val="center"/>
          </w:tcPr>
          <w:p w14:paraId="44C8507C"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p>
        </w:tc>
        <w:tc>
          <w:tcPr>
            <w:tcW w:w="6025" w:type="dxa"/>
            <w:tcBorders>
              <w:bottom w:val="dotted" w:sz="4" w:space="0" w:color="auto"/>
            </w:tcBorders>
            <w:vAlign w:val="center"/>
          </w:tcPr>
          <w:p w14:paraId="53C47645" w14:textId="77777777" w:rsidR="00BE3A9E" w:rsidRPr="00DA3CAD" w:rsidRDefault="00B204F4"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w:t>
            </w:r>
            <w:r w:rsidR="00F044D8">
              <w:rPr>
                <w:rFonts w:asciiTheme="minorEastAsia" w:eastAsiaTheme="minorEastAsia" w:hAnsiTheme="minorEastAsia" w:cs="ＭＳ Ｐゴシック" w:hint="eastAsia"/>
                <w:szCs w:val="21"/>
              </w:rPr>
              <w:t>施設の管理にふさわしい団体の理念、経営方針であるか。</w:t>
            </w:r>
          </w:p>
        </w:tc>
        <w:tc>
          <w:tcPr>
            <w:tcW w:w="1204" w:type="dxa"/>
            <w:tcBorders>
              <w:bottom w:val="dotted" w:sz="4" w:space="0" w:color="auto"/>
            </w:tcBorders>
            <w:vAlign w:val="center"/>
          </w:tcPr>
          <w:p w14:paraId="32FA0B03" w14:textId="77777777" w:rsidR="00BE3A9E" w:rsidRPr="00DA3CAD" w:rsidRDefault="001954CC"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86124B">
              <w:rPr>
                <w:rFonts w:asciiTheme="minorEastAsia" w:eastAsiaTheme="minorEastAsia" w:hAnsiTheme="minorEastAsia" w:cs="ＭＳ Ｐゴシック" w:hint="eastAsia"/>
                <w:szCs w:val="21"/>
              </w:rPr>
              <w:t>０</w:t>
            </w:r>
          </w:p>
        </w:tc>
        <w:tc>
          <w:tcPr>
            <w:tcW w:w="1164" w:type="dxa"/>
            <w:tcBorders>
              <w:bottom w:val="dotted" w:sz="4" w:space="0" w:color="auto"/>
            </w:tcBorders>
            <w:vAlign w:val="center"/>
          </w:tcPr>
          <w:p w14:paraId="3D8532AE" w14:textId="50AEDBA8" w:rsidR="00BE3A9E" w:rsidRPr="00DA3CAD" w:rsidRDefault="00F13BAE"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５２</w:t>
            </w:r>
          </w:p>
        </w:tc>
      </w:tr>
      <w:tr w:rsidR="00BE302C" w:rsidRPr="00DA3CAD" w14:paraId="0FDDDE70" w14:textId="77777777" w:rsidTr="008D4008">
        <w:tc>
          <w:tcPr>
            <w:tcW w:w="322" w:type="dxa"/>
            <w:tcBorders>
              <w:top w:val="nil"/>
              <w:bottom w:val="nil"/>
            </w:tcBorders>
            <w:vAlign w:val="center"/>
          </w:tcPr>
          <w:p w14:paraId="2E6C7B97"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bookmarkStart w:id="0" w:name="_Hlk21094575"/>
          </w:p>
        </w:tc>
        <w:tc>
          <w:tcPr>
            <w:tcW w:w="6025" w:type="dxa"/>
            <w:tcBorders>
              <w:top w:val="dotted" w:sz="4" w:space="0" w:color="auto"/>
              <w:bottom w:val="dotted" w:sz="4" w:space="0" w:color="auto"/>
            </w:tcBorders>
            <w:vAlign w:val="center"/>
          </w:tcPr>
          <w:p w14:paraId="12CE12EB" w14:textId="77777777" w:rsidR="00BE3A9E" w:rsidRPr="00DA3CAD" w:rsidRDefault="00975FEA" w:rsidP="00B204F4">
            <w:pPr>
              <w:widowControl/>
              <w:spacing w:line="0" w:lineRule="atLeast"/>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w:t>
            </w:r>
            <w:r w:rsidR="001954CC">
              <w:rPr>
                <w:rFonts w:asciiTheme="minorEastAsia" w:eastAsiaTheme="minorEastAsia" w:hAnsiTheme="minorEastAsia" w:cs="ＭＳ Ｐゴシック" w:hint="eastAsia"/>
                <w:szCs w:val="21"/>
              </w:rPr>
              <w:t>安定した管理を行うため、職員の採用、指導研修、緊急時の連絡体制などが確保されている運営体制であるか。</w:t>
            </w:r>
          </w:p>
        </w:tc>
        <w:tc>
          <w:tcPr>
            <w:tcW w:w="1204" w:type="dxa"/>
            <w:tcBorders>
              <w:top w:val="dotted" w:sz="4" w:space="0" w:color="auto"/>
              <w:bottom w:val="dotted" w:sz="4" w:space="0" w:color="auto"/>
            </w:tcBorders>
            <w:vAlign w:val="center"/>
          </w:tcPr>
          <w:p w14:paraId="06B88AA8" w14:textId="77777777" w:rsidR="00BE3A9E" w:rsidRPr="00DA3CAD" w:rsidRDefault="001954CC"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EE07CA">
              <w:rPr>
                <w:rFonts w:asciiTheme="minorEastAsia" w:eastAsiaTheme="minorEastAsia" w:hAnsiTheme="minorEastAsia" w:cs="ＭＳ Ｐゴシック" w:hint="eastAsia"/>
                <w:szCs w:val="21"/>
              </w:rPr>
              <w:t>０</w:t>
            </w:r>
          </w:p>
        </w:tc>
        <w:tc>
          <w:tcPr>
            <w:tcW w:w="1164" w:type="dxa"/>
            <w:tcBorders>
              <w:top w:val="dotted" w:sz="4" w:space="0" w:color="auto"/>
              <w:bottom w:val="dotted" w:sz="4" w:space="0" w:color="auto"/>
            </w:tcBorders>
            <w:vAlign w:val="center"/>
          </w:tcPr>
          <w:p w14:paraId="70ABF4DE" w14:textId="3C740D3E" w:rsidR="00BE3A9E" w:rsidRPr="00DA3CAD" w:rsidRDefault="00F13BAE"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５０</w:t>
            </w:r>
          </w:p>
        </w:tc>
      </w:tr>
      <w:bookmarkEnd w:id="0"/>
      <w:tr w:rsidR="00EE07CA" w:rsidRPr="00DA3CAD" w14:paraId="53724AD4" w14:textId="77777777" w:rsidTr="008D4008">
        <w:tc>
          <w:tcPr>
            <w:tcW w:w="322" w:type="dxa"/>
            <w:tcBorders>
              <w:top w:val="nil"/>
              <w:bottom w:val="nil"/>
            </w:tcBorders>
            <w:vAlign w:val="center"/>
          </w:tcPr>
          <w:p w14:paraId="4DAB36D8" w14:textId="77777777" w:rsidR="00EE07CA" w:rsidRPr="00DA3CAD" w:rsidRDefault="00EE07CA" w:rsidP="00EE07CA">
            <w:pPr>
              <w:widowControl/>
              <w:spacing w:line="0" w:lineRule="atLeast"/>
              <w:jc w:val="left"/>
              <w:rPr>
                <w:rFonts w:asciiTheme="minorEastAsia" w:hAnsiTheme="minorEastAsia" w:cs="ＭＳ Ｐゴシック"/>
                <w:szCs w:val="21"/>
              </w:rPr>
            </w:pPr>
          </w:p>
        </w:tc>
        <w:tc>
          <w:tcPr>
            <w:tcW w:w="6025" w:type="dxa"/>
            <w:tcBorders>
              <w:top w:val="dotted" w:sz="4" w:space="0" w:color="auto"/>
              <w:bottom w:val="dotted" w:sz="4" w:space="0" w:color="auto"/>
            </w:tcBorders>
            <w:vAlign w:val="center"/>
          </w:tcPr>
          <w:p w14:paraId="3C63D33C" w14:textId="77777777" w:rsidR="00EE07CA" w:rsidRPr="00DA3CAD" w:rsidRDefault="00EE07CA" w:rsidP="00EE07CA">
            <w:pPr>
              <w:widowControl/>
              <w:spacing w:line="0" w:lineRule="atLeast"/>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w:t>
            </w:r>
            <w:r w:rsidR="001954CC">
              <w:rPr>
                <w:rFonts w:asciiTheme="minorEastAsia" w:eastAsiaTheme="minorEastAsia" w:hAnsiTheme="minorEastAsia" w:cs="ＭＳ Ｐゴシック" w:hint="eastAsia"/>
                <w:szCs w:val="21"/>
              </w:rPr>
              <w:t>経営状況に問題はないか。</w:t>
            </w:r>
          </w:p>
        </w:tc>
        <w:tc>
          <w:tcPr>
            <w:tcW w:w="1204" w:type="dxa"/>
            <w:tcBorders>
              <w:top w:val="dotted" w:sz="4" w:space="0" w:color="auto"/>
              <w:bottom w:val="dotted" w:sz="4" w:space="0" w:color="auto"/>
            </w:tcBorders>
            <w:vAlign w:val="center"/>
          </w:tcPr>
          <w:p w14:paraId="5CAB8BAC" w14:textId="77777777" w:rsidR="00EE07CA" w:rsidRPr="00DA3CAD" w:rsidRDefault="001954CC" w:rsidP="00EE07CA">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EE07CA" w:rsidRPr="00DA3CAD">
              <w:rPr>
                <w:rFonts w:asciiTheme="minorEastAsia" w:eastAsiaTheme="minorEastAsia" w:hAnsiTheme="minorEastAsia" w:cs="ＭＳ Ｐゴシック" w:hint="eastAsia"/>
                <w:szCs w:val="21"/>
              </w:rPr>
              <w:t>０</w:t>
            </w:r>
          </w:p>
        </w:tc>
        <w:tc>
          <w:tcPr>
            <w:tcW w:w="1164" w:type="dxa"/>
            <w:tcBorders>
              <w:top w:val="dotted" w:sz="4" w:space="0" w:color="auto"/>
              <w:bottom w:val="dotted" w:sz="4" w:space="0" w:color="auto"/>
            </w:tcBorders>
            <w:vAlign w:val="center"/>
          </w:tcPr>
          <w:p w14:paraId="3C1A2E62" w14:textId="3F5EA7CF" w:rsidR="00EE07CA" w:rsidRPr="00DA3CAD" w:rsidRDefault="00F13BAE" w:rsidP="00EE07CA">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４６</w:t>
            </w:r>
          </w:p>
        </w:tc>
      </w:tr>
      <w:tr w:rsidR="00BE302C" w:rsidRPr="00DA3CAD" w14:paraId="513D6665" w14:textId="77777777" w:rsidTr="008D4008">
        <w:tc>
          <w:tcPr>
            <w:tcW w:w="322" w:type="dxa"/>
            <w:tcBorders>
              <w:top w:val="nil"/>
            </w:tcBorders>
            <w:vAlign w:val="center"/>
          </w:tcPr>
          <w:p w14:paraId="62AD9010"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　</w:t>
            </w:r>
          </w:p>
        </w:tc>
        <w:tc>
          <w:tcPr>
            <w:tcW w:w="6025" w:type="dxa"/>
            <w:shd w:val="pct20" w:color="auto" w:fill="auto"/>
            <w:vAlign w:val="center"/>
          </w:tcPr>
          <w:p w14:paraId="377CA8FA" w14:textId="77777777" w:rsidR="00BE3A9E" w:rsidRPr="00DA3CAD" w:rsidRDefault="00BE3A9E" w:rsidP="00BE3A9E">
            <w:pPr>
              <w:widowControl/>
              <w:spacing w:line="0" w:lineRule="atLeast"/>
              <w:jc w:val="center"/>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小計</w:t>
            </w:r>
          </w:p>
        </w:tc>
        <w:tc>
          <w:tcPr>
            <w:tcW w:w="1204" w:type="dxa"/>
            <w:shd w:val="pct20" w:color="auto" w:fill="auto"/>
            <w:vAlign w:val="center"/>
          </w:tcPr>
          <w:p w14:paraId="446B5FA1" w14:textId="77777777" w:rsidR="00BE3A9E" w:rsidRPr="00DA3CAD" w:rsidRDefault="001954CC"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２１</w:t>
            </w:r>
            <w:r w:rsidR="00BE3A9E" w:rsidRPr="00DA3CAD">
              <w:rPr>
                <w:rFonts w:asciiTheme="minorEastAsia" w:eastAsiaTheme="minorEastAsia" w:hAnsiTheme="minorEastAsia" w:cs="ＭＳ Ｐゴシック" w:hint="eastAsia"/>
                <w:b/>
                <w:szCs w:val="21"/>
              </w:rPr>
              <w:t>０</w:t>
            </w:r>
          </w:p>
        </w:tc>
        <w:tc>
          <w:tcPr>
            <w:tcW w:w="1164" w:type="dxa"/>
            <w:shd w:val="pct20" w:color="auto" w:fill="auto"/>
            <w:vAlign w:val="center"/>
          </w:tcPr>
          <w:p w14:paraId="66407109" w14:textId="4AAA3311" w:rsidR="00BE3A9E" w:rsidRPr="00DA3CAD" w:rsidRDefault="00F13BAE"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１４８</w:t>
            </w:r>
          </w:p>
        </w:tc>
      </w:tr>
      <w:tr w:rsidR="00BE302C" w:rsidRPr="00DA3CAD" w14:paraId="56B1ECFC" w14:textId="77777777" w:rsidTr="008D4008">
        <w:tc>
          <w:tcPr>
            <w:tcW w:w="8715" w:type="dxa"/>
            <w:gridSpan w:val="4"/>
            <w:tcBorders>
              <w:bottom w:val="nil"/>
            </w:tcBorders>
            <w:vAlign w:val="center"/>
          </w:tcPr>
          <w:p w14:paraId="3B8E21C2" w14:textId="77777777" w:rsidR="00BE3A9E" w:rsidRPr="00DA3CAD" w:rsidRDefault="00B204F4" w:rsidP="00B204F4">
            <w:pPr>
              <w:widowControl/>
              <w:spacing w:line="0" w:lineRule="atLeast"/>
              <w:ind w:left="200" w:hangingChars="100" w:hanging="200"/>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 xml:space="preserve">５　</w:t>
            </w:r>
            <w:r w:rsidR="001954CC">
              <w:rPr>
                <w:rFonts w:asciiTheme="minorEastAsia" w:eastAsiaTheme="minorEastAsia" w:hAnsiTheme="minorEastAsia" w:cs="ＭＳ Ｐゴシック" w:hint="eastAsia"/>
                <w:szCs w:val="21"/>
              </w:rPr>
              <w:t>その他市長が定める必要な事項</w:t>
            </w:r>
          </w:p>
        </w:tc>
      </w:tr>
      <w:tr w:rsidR="00BE302C" w:rsidRPr="00DA3CAD" w14:paraId="4C7B5BB1" w14:textId="77777777" w:rsidTr="00B204F4">
        <w:tc>
          <w:tcPr>
            <w:tcW w:w="322" w:type="dxa"/>
            <w:tcBorders>
              <w:top w:val="nil"/>
              <w:bottom w:val="nil"/>
            </w:tcBorders>
            <w:vAlign w:val="center"/>
          </w:tcPr>
          <w:p w14:paraId="02DD73C4"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p>
        </w:tc>
        <w:tc>
          <w:tcPr>
            <w:tcW w:w="6025" w:type="dxa"/>
            <w:tcBorders>
              <w:bottom w:val="dotted" w:sz="4" w:space="0" w:color="auto"/>
            </w:tcBorders>
            <w:vAlign w:val="center"/>
          </w:tcPr>
          <w:p w14:paraId="04AECF1E" w14:textId="77777777" w:rsidR="00BE3A9E" w:rsidRPr="00DA3CAD" w:rsidRDefault="00B204F4" w:rsidP="00BE3A9E">
            <w:pPr>
              <w:widowControl/>
              <w:spacing w:line="0" w:lineRule="atLeast"/>
              <w:jc w:val="left"/>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w:t>
            </w:r>
            <w:r w:rsidR="001954CC">
              <w:rPr>
                <w:rFonts w:asciiTheme="minorEastAsia" w:eastAsiaTheme="minorEastAsia" w:hAnsiTheme="minorEastAsia" w:cs="ＭＳ Ｐゴシック" w:hint="eastAsia"/>
                <w:szCs w:val="21"/>
              </w:rPr>
              <w:t>地域との連携が図られているか。</w:t>
            </w:r>
          </w:p>
        </w:tc>
        <w:tc>
          <w:tcPr>
            <w:tcW w:w="1204" w:type="dxa"/>
            <w:tcBorders>
              <w:bottom w:val="dotted" w:sz="4" w:space="0" w:color="auto"/>
            </w:tcBorders>
            <w:vAlign w:val="center"/>
          </w:tcPr>
          <w:p w14:paraId="414C6C1F" w14:textId="77777777" w:rsidR="00BE3A9E" w:rsidRPr="00DA3CAD" w:rsidRDefault="001954CC"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７</w:t>
            </w:r>
            <w:r w:rsidR="00BE3A9E" w:rsidRPr="00DA3CAD">
              <w:rPr>
                <w:rFonts w:asciiTheme="minorEastAsia" w:eastAsiaTheme="minorEastAsia" w:hAnsiTheme="minorEastAsia" w:cs="ＭＳ Ｐゴシック" w:hint="eastAsia"/>
                <w:szCs w:val="21"/>
              </w:rPr>
              <w:t>０</w:t>
            </w:r>
          </w:p>
        </w:tc>
        <w:tc>
          <w:tcPr>
            <w:tcW w:w="1164" w:type="dxa"/>
            <w:tcBorders>
              <w:bottom w:val="dotted" w:sz="4" w:space="0" w:color="auto"/>
            </w:tcBorders>
            <w:vAlign w:val="center"/>
          </w:tcPr>
          <w:p w14:paraId="2BDCB0E7" w14:textId="3B3F192A" w:rsidR="00BE3A9E" w:rsidRPr="00DA3CAD" w:rsidRDefault="00F13BAE" w:rsidP="00BE3A9E">
            <w:pPr>
              <w:widowControl/>
              <w:spacing w:line="0" w:lineRule="atLeast"/>
              <w:jc w:val="center"/>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４６</w:t>
            </w:r>
          </w:p>
        </w:tc>
      </w:tr>
      <w:tr w:rsidR="00BE302C" w:rsidRPr="00DA3CAD" w14:paraId="0B5967AC" w14:textId="77777777" w:rsidTr="008D4008">
        <w:tc>
          <w:tcPr>
            <w:tcW w:w="322" w:type="dxa"/>
            <w:tcBorders>
              <w:top w:val="nil"/>
              <w:bottom w:val="single" w:sz="4" w:space="0" w:color="auto"/>
            </w:tcBorders>
            <w:vAlign w:val="center"/>
          </w:tcPr>
          <w:p w14:paraId="337983F9" w14:textId="77777777" w:rsidR="00BE3A9E" w:rsidRPr="00DA3CAD" w:rsidRDefault="00BE3A9E" w:rsidP="00BE3A9E">
            <w:pPr>
              <w:widowControl/>
              <w:spacing w:line="0" w:lineRule="atLeast"/>
              <w:jc w:val="left"/>
              <w:rPr>
                <w:rFonts w:asciiTheme="minorEastAsia" w:eastAsiaTheme="minorEastAsia" w:hAnsiTheme="minorEastAsia" w:cs="ＭＳ Ｐゴシック"/>
                <w:szCs w:val="21"/>
              </w:rPr>
            </w:pPr>
          </w:p>
        </w:tc>
        <w:tc>
          <w:tcPr>
            <w:tcW w:w="6025" w:type="dxa"/>
            <w:tcBorders>
              <w:bottom w:val="single" w:sz="4" w:space="0" w:color="auto"/>
            </w:tcBorders>
            <w:shd w:val="clear" w:color="auto" w:fill="C0C0C0"/>
            <w:vAlign w:val="center"/>
          </w:tcPr>
          <w:p w14:paraId="57C8A5CC" w14:textId="77777777" w:rsidR="00BE3A9E" w:rsidRPr="00DA3CAD" w:rsidRDefault="00BE3A9E" w:rsidP="00BE3A9E">
            <w:pPr>
              <w:widowControl/>
              <w:spacing w:line="0" w:lineRule="atLeast"/>
              <w:jc w:val="center"/>
              <w:rPr>
                <w:rFonts w:asciiTheme="minorEastAsia" w:eastAsiaTheme="minorEastAsia" w:hAnsiTheme="minorEastAsia" w:cs="ＭＳ Ｐゴシック"/>
                <w:szCs w:val="21"/>
              </w:rPr>
            </w:pPr>
            <w:r w:rsidRPr="00DA3CAD">
              <w:rPr>
                <w:rFonts w:asciiTheme="minorEastAsia" w:eastAsiaTheme="minorEastAsia" w:hAnsiTheme="minorEastAsia" w:cs="ＭＳ Ｐゴシック" w:hint="eastAsia"/>
                <w:szCs w:val="21"/>
              </w:rPr>
              <w:t>小計</w:t>
            </w:r>
          </w:p>
        </w:tc>
        <w:tc>
          <w:tcPr>
            <w:tcW w:w="1204" w:type="dxa"/>
            <w:tcBorders>
              <w:bottom w:val="single" w:sz="4" w:space="0" w:color="auto"/>
            </w:tcBorders>
            <w:shd w:val="clear" w:color="auto" w:fill="C0C0C0"/>
            <w:vAlign w:val="center"/>
          </w:tcPr>
          <w:p w14:paraId="478D61BE" w14:textId="77777777" w:rsidR="00BE3A9E" w:rsidRPr="00DA3CAD" w:rsidRDefault="001954CC"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７</w:t>
            </w:r>
            <w:r w:rsidR="00BE3A9E" w:rsidRPr="00DA3CAD">
              <w:rPr>
                <w:rFonts w:asciiTheme="minorEastAsia" w:eastAsiaTheme="minorEastAsia" w:hAnsiTheme="minorEastAsia" w:cs="ＭＳ Ｐゴシック" w:hint="eastAsia"/>
                <w:b/>
                <w:szCs w:val="21"/>
              </w:rPr>
              <w:t>０</w:t>
            </w:r>
          </w:p>
        </w:tc>
        <w:tc>
          <w:tcPr>
            <w:tcW w:w="1164" w:type="dxa"/>
            <w:tcBorders>
              <w:bottom w:val="single" w:sz="4" w:space="0" w:color="auto"/>
            </w:tcBorders>
            <w:shd w:val="clear" w:color="auto" w:fill="C0C0C0"/>
            <w:vAlign w:val="center"/>
          </w:tcPr>
          <w:p w14:paraId="15EB9FAD" w14:textId="55B8DD60" w:rsidR="00BE3A9E" w:rsidRPr="00DA3CAD" w:rsidRDefault="00F13BAE" w:rsidP="00BE3A9E">
            <w:pPr>
              <w:widowControl/>
              <w:spacing w:line="0" w:lineRule="atLeas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４６</w:t>
            </w:r>
          </w:p>
        </w:tc>
      </w:tr>
      <w:tr w:rsidR="00BE302C" w:rsidRPr="00DA3CAD" w14:paraId="379875CF" w14:textId="77777777" w:rsidTr="008D4008">
        <w:tc>
          <w:tcPr>
            <w:tcW w:w="6347" w:type="dxa"/>
            <w:gridSpan w:val="2"/>
            <w:shd w:val="clear" w:color="auto" w:fill="CC99FF"/>
          </w:tcPr>
          <w:p w14:paraId="7FEAF152" w14:textId="77777777" w:rsidR="00BE3A9E" w:rsidRPr="00DA3CAD" w:rsidRDefault="00BE3A9E" w:rsidP="00BE3A9E">
            <w:pPr>
              <w:spacing w:line="0" w:lineRule="atLeast"/>
              <w:jc w:val="center"/>
              <w:rPr>
                <w:rFonts w:asciiTheme="minorEastAsia" w:eastAsiaTheme="minorEastAsia" w:hAnsiTheme="minorEastAsia"/>
                <w:szCs w:val="21"/>
              </w:rPr>
            </w:pPr>
            <w:r w:rsidRPr="00DA3CAD">
              <w:rPr>
                <w:rFonts w:asciiTheme="minorEastAsia" w:eastAsiaTheme="minorEastAsia" w:hAnsiTheme="minorEastAsia" w:hint="eastAsia"/>
                <w:szCs w:val="21"/>
              </w:rPr>
              <w:t xml:space="preserve">　　合計</w:t>
            </w:r>
          </w:p>
        </w:tc>
        <w:tc>
          <w:tcPr>
            <w:tcW w:w="1204" w:type="dxa"/>
            <w:shd w:val="clear" w:color="auto" w:fill="CC99FF"/>
            <w:vAlign w:val="center"/>
          </w:tcPr>
          <w:p w14:paraId="7338CDB3" w14:textId="77777777" w:rsidR="00BE3A9E" w:rsidRPr="00DA3CAD" w:rsidRDefault="001954CC" w:rsidP="00BE3A9E">
            <w:pPr>
              <w:widowControl/>
              <w:spacing w:line="220" w:lineRule="exac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７</w:t>
            </w:r>
            <w:r w:rsidR="00BE3A9E" w:rsidRPr="00DA3CAD">
              <w:rPr>
                <w:rFonts w:asciiTheme="minorEastAsia" w:eastAsiaTheme="minorEastAsia" w:hAnsiTheme="minorEastAsia" w:cs="ＭＳ Ｐゴシック" w:hint="eastAsia"/>
                <w:b/>
                <w:szCs w:val="21"/>
              </w:rPr>
              <w:t>００</w:t>
            </w:r>
          </w:p>
        </w:tc>
        <w:tc>
          <w:tcPr>
            <w:tcW w:w="1164" w:type="dxa"/>
            <w:shd w:val="clear" w:color="auto" w:fill="CC99FF"/>
            <w:vAlign w:val="center"/>
          </w:tcPr>
          <w:p w14:paraId="6538300E" w14:textId="2827EEA9" w:rsidR="00BE3A9E" w:rsidRPr="00DA3CAD" w:rsidRDefault="00F13BAE" w:rsidP="00BE3A9E">
            <w:pPr>
              <w:widowControl/>
              <w:spacing w:line="220" w:lineRule="exact"/>
              <w:jc w:val="center"/>
              <w:rPr>
                <w:rFonts w:asciiTheme="minorEastAsia" w:eastAsiaTheme="minorEastAsia" w:hAnsiTheme="minorEastAsia" w:cs="ＭＳ Ｐゴシック"/>
                <w:b/>
                <w:szCs w:val="21"/>
              </w:rPr>
            </w:pPr>
            <w:r>
              <w:rPr>
                <w:rFonts w:asciiTheme="minorEastAsia" w:eastAsiaTheme="minorEastAsia" w:hAnsiTheme="minorEastAsia" w:cs="ＭＳ Ｐゴシック" w:hint="eastAsia"/>
                <w:b/>
                <w:szCs w:val="21"/>
              </w:rPr>
              <w:t>４６２</w:t>
            </w:r>
          </w:p>
        </w:tc>
      </w:tr>
    </w:tbl>
    <w:p w14:paraId="6EEC4F2D" w14:textId="77777777" w:rsidR="00B204F4" w:rsidRPr="00DA3CAD" w:rsidRDefault="00B204F4" w:rsidP="00BE3A9E">
      <w:pPr>
        <w:ind w:rightChars="-171" w:right="-359"/>
        <w:rPr>
          <w:rFonts w:asciiTheme="minorEastAsia" w:hAnsiTheme="minorEastAsia" w:cs="Times New Roman"/>
          <w:szCs w:val="21"/>
        </w:rPr>
      </w:pPr>
    </w:p>
    <w:p w14:paraId="7AA66E66" w14:textId="4753F136" w:rsidR="00BE3A9E" w:rsidRPr="003460C7" w:rsidRDefault="002F2828" w:rsidP="002F2828">
      <w:pPr>
        <w:ind w:rightChars="-171" w:right="-359" w:firstLineChars="100" w:firstLine="220"/>
        <w:rPr>
          <w:rFonts w:ascii="ＭＳ ゴシック" w:eastAsia="ＭＳ ゴシック" w:hAnsi="ＭＳ ゴシック" w:cs="Times New Roman"/>
          <w:szCs w:val="21"/>
        </w:rPr>
      </w:pPr>
      <w:r w:rsidRPr="003460C7">
        <w:rPr>
          <w:rFonts w:ascii="ＭＳ ゴシック" w:eastAsia="ＭＳ ゴシック" w:hAnsi="ＭＳ ゴシック" w:cs="Times New Roman" w:hint="eastAsia"/>
          <w:sz w:val="22"/>
        </w:rPr>
        <w:t>⑷</w:t>
      </w:r>
      <w:r w:rsidR="00D1004E" w:rsidRPr="003460C7">
        <w:rPr>
          <w:rFonts w:ascii="ＭＳ ゴシック" w:eastAsia="ＭＳ ゴシック" w:hAnsi="ＭＳ ゴシック" w:cs="Times New Roman" w:hint="eastAsia"/>
          <w:sz w:val="22"/>
        </w:rPr>
        <w:t xml:space="preserve">　</w:t>
      </w:r>
      <w:r w:rsidR="00BE3A9E" w:rsidRPr="003460C7">
        <w:rPr>
          <w:rFonts w:ascii="ＭＳ ゴシック" w:eastAsia="ＭＳ ゴシック" w:hAnsi="ＭＳ ゴシック" w:cs="Times New Roman" w:hint="eastAsia"/>
          <w:sz w:val="22"/>
        </w:rPr>
        <w:t>評価結果</w:t>
      </w:r>
    </w:p>
    <w:tbl>
      <w:tblPr>
        <w:tblW w:w="871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6725"/>
      </w:tblGrid>
      <w:tr w:rsidR="00BE3A9E" w:rsidRPr="00DA3CAD" w14:paraId="5A3742CD" w14:textId="77777777" w:rsidTr="007D43DE">
        <w:trPr>
          <w:trHeight w:val="510"/>
        </w:trPr>
        <w:tc>
          <w:tcPr>
            <w:tcW w:w="1990" w:type="dxa"/>
            <w:vAlign w:val="center"/>
          </w:tcPr>
          <w:p w14:paraId="5DE64566" w14:textId="77777777" w:rsidR="00BE3A9E" w:rsidRPr="00DA3CAD" w:rsidRDefault="00BE3A9E" w:rsidP="00BE3A9E">
            <w:pPr>
              <w:ind w:rightChars="-171" w:right="-359"/>
              <w:rPr>
                <w:rFonts w:asciiTheme="minorEastAsia" w:hAnsiTheme="minorEastAsia" w:cs="Times New Roman"/>
                <w:szCs w:val="21"/>
              </w:rPr>
            </w:pPr>
            <w:r w:rsidRPr="00DA3CAD">
              <w:rPr>
                <w:rFonts w:asciiTheme="minorEastAsia" w:hAnsiTheme="minorEastAsia" w:cs="Times New Roman" w:hint="eastAsia"/>
                <w:szCs w:val="21"/>
              </w:rPr>
              <w:t>採点結果表</w:t>
            </w:r>
          </w:p>
        </w:tc>
        <w:tc>
          <w:tcPr>
            <w:tcW w:w="6725" w:type="dxa"/>
          </w:tcPr>
          <w:p w14:paraId="66014E1E" w14:textId="77777777" w:rsidR="00BE3A9E" w:rsidRPr="00DA3CAD" w:rsidRDefault="00BE3A9E" w:rsidP="00BE3A9E">
            <w:pPr>
              <w:tabs>
                <w:tab w:val="left" w:pos="6174"/>
              </w:tabs>
              <w:rPr>
                <w:rFonts w:asciiTheme="minorEastAsia" w:hAnsiTheme="minorEastAsia" w:cs="Times New Roman"/>
                <w:szCs w:val="21"/>
              </w:rPr>
            </w:pPr>
          </w:p>
          <w:p w14:paraId="5B1EBC99" w14:textId="001E701C" w:rsidR="00BE3A9E" w:rsidRPr="00DA3CAD" w:rsidRDefault="003E65DC" w:rsidP="00BE3A9E">
            <w:pPr>
              <w:tabs>
                <w:tab w:val="left" w:pos="6174"/>
              </w:tabs>
              <w:rPr>
                <w:rFonts w:asciiTheme="minorEastAsia" w:hAnsiTheme="minorEastAsia" w:cs="Times New Roman"/>
                <w:szCs w:val="21"/>
              </w:rPr>
            </w:pPr>
            <w:r w:rsidRPr="00DA3CAD">
              <w:rPr>
                <w:rFonts w:asciiTheme="minorEastAsia" w:hAnsiTheme="minorEastAsia" w:cs="Times New Roman" w:hint="eastAsia"/>
                <w:szCs w:val="21"/>
              </w:rPr>
              <w:t>合計</w:t>
            </w:r>
            <w:r w:rsidR="00F13BAE">
              <w:rPr>
                <w:rFonts w:asciiTheme="minorEastAsia" w:hAnsiTheme="minorEastAsia" w:cs="Times New Roman" w:hint="eastAsia"/>
                <w:szCs w:val="21"/>
              </w:rPr>
              <w:t>４６２</w:t>
            </w:r>
            <w:r w:rsidR="00DA3CAD" w:rsidRPr="00DA3CAD">
              <w:rPr>
                <w:rFonts w:asciiTheme="minorEastAsia" w:hAnsiTheme="minorEastAsia" w:cs="Times New Roman" w:hint="eastAsia"/>
                <w:szCs w:val="21"/>
              </w:rPr>
              <w:t>点（得点率</w:t>
            </w:r>
            <w:r w:rsidR="00F13BAE">
              <w:rPr>
                <w:rFonts w:asciiTheme="minorEastAsia" w:hAnsiTheme="minorEastAsia" w:cs="Times New Roman" w:hint="eastAsia"/>
                <w:szCs w:val="21"/>
              </w:rPr>
              <w:t>６６</w:t>
            </w:r>
            <w:r w:rsidR="00BE3A9E" w:rsidRPr="00DA3CAD">
              <w:rPr>
                <w:rFonts w:asciiTheme="minorEastAsia" w:hAnsiTheme="minorEastAsia" w:cs="Times New Roman" w:hint="eastAsia"/>
                <w:szCs w:val="21"/>
              </w:rPr>
              <w:t>％）</w:t>
            </w:r>
          </w:p>
          <w:p w14:paraId="45362268" w14:textId="0A903C7E" w:rsidR="00BE3A9E" w:rsidRPr="00DA3CAD" w:rsidRDefault="005328B5" w:rsidP="00BE3A9E">
            <w:pPr>
              <w:tabs>
                <w:tab w:val="left" w:pos="6174"/>
              </w:tabs>
              <w:rPr>
                <w:rFonts w:asciiTheme="minorEastAsia" w:hAnsiTheme="minorEastAsia" w:cs="Times New Roman"/>
                <w:szCs w:val="21"/>
              </w:rPr>
            </w:pPr>
            <w:r w:rsidRPr="00DA3CAD">
              <w:rPr>
                <w:rFonts w:asciiTheme="minorEastAsia" w:hAnsiTheme="minorEastAsia" w:cs="Times New Roman" w:hint="eastAsia"/>
                <w:szCs w:val="21"/>
              </w:rPr>
              <w:t>総合評価の結果、</w:t>
            </w:r>
            <w:r w:rsidR="00F13BAE">
              <w:rPr>
                <w:rFonts w:asciiTheme="minorEastAsia" w:hAnsiTheme="minorEastAsia" w:cs="Times New Roman" w:hint="eastAsia"/>
                <w:szCs w:val="21"/>
              </w:rPr>
              <w:t>概ね適正であると認められる。</w:t>
            </w:r>
          </w:p>
          <w:p w14:paraId="48D2CE0A" w14:textId="77777777" w:rsidR="00BE3A9E" w:rsidRPr="00E01DD0" w:rsidRDefault="00BE3A9E" w:rsidP="00BE3A9E">
            <w:pPr>
              <w:tabs>
                <w:tab w:val="left" w:pos="6174"/>
              </w:tabs>
              <w:rPr>
                <w:rFonts w:asciiTheme="minorEastAsia" w:hAnsiTheme="minorEastAsia" w:cs="Times New Roman"/>
                <w:szCs w:val="21"/>
              </w:rPr>
            </w:pPr>
          </w:p>
        </w:tc>
      </w:tr>
      <w:tr w:rsidR="00BE3A9E" w:rsidRPr="00DA3CAD" w14:paraId="728FA2E9" w14:textId="77777777" w:rsidTr="007D43DE">
        <w:trPr>
          <w:trHeight w:val="834"/>
        </w:trPr>
        <w:tc>
          <w:tcPr>
            <w:tcW w:w="1990" w:type="dxa"/>
            <w:vAlign w:val="center"/>
          </w:tcPr>
          <w:p w14:paraId="150AA544" w14:textId="77777777" w:rsidR="00BE3A9E" w:rsidRPr="00DA3CAD" w:rsidRDefault="00BE3A9E" w:rsidP="00BE3A9E">
            <w:pPr>
              <w:ind w:rightChars="-171" w:right="-359"/>
              <w:rPr>
                <w:rFonts w:asciiTheme="minorEastAsia" w:hAnsiTheme="minorEastAsia" w:cs="Times New Roman"/>
                <w:szCs w:val="21"/>
              </w:rPr>
            </w:pPr>
            <w:r w:rsidRPr="00DA3CAD">
              <w:rPr>
                <w:rFonts w:asciiTheme="minorEastAsia" w:hAnsiTheme="minorEastAsia" w:cs="ＭＳ 明朝" w:hint="eastAsia"/>
                <w:szCs w:val="21"/>
              </w:rPr>
              <w:t>総合コメント</w:t>
            </w:r>
          </w:p>
        </w:tc>
        <w:tc>
          <w:tcPr>
            <w:tcW w:w="6725" w:type="dxa"/>
            <w:vAlign w:val="center"/>
          </w:tcPr>
          <w:p w14:paraId="5472DFAB" w14:textId="77777777" w:rsidR="00C601D7" w:rsidRDefault="00C601D7" w:rsidP="00C601D7">
            <w:pPr>
              <w:rPr>
                <w:rFonts w:ascii="ＭＳ 明朝" w:hAnsi="ＭＳ 明朝"/>
              </w:rPr>
            </w:pPr>
          </w:p>
          <w:p w14:paraId="55FB8547" w14:textId="315CA348" w:rsidR="0014626D" w:rsidRDefault="00C601D7" w:rsidP="0014626D">
            <w:pPr>
              <w:ind w:firstLineChars="100" w:firstLine="210"/>
              <w:rPr>
                <w:rFonts w:ascii="ＭＳ 明朝" w:hAnsi="ＭＳ 明朝"/>
              </w:rPr>
            </w:pPr>
            <w:r>
              <w:rPr>
                <w:rFonts w:ascii="ＭＳ 明朝" w:hAnsi="ＭＳ 明朝" w:hint="eastAsia"/>
              </w:rPr>
              <w:t>評価委員会において審査を行った結果、</w:t>
            </w:r>
            <w:r w:rsidR="0086124B">
              <w:rPr>
                <w:rFonts w:ascii="ＭＳ 明朝" w:hAnsi="ＭＳ 明朝" w:hint="eastAsia"/>
              </w:rPr>
              <w:t>得点率が</w:t>
            </w:r>
            <w:r w:rsidR="00F13BAE">
              <w:rPr>
                <w:rFonts w:ascii="ＭＳ 明朝" w:hAnsi="ＭＳ 明朝" w:hint="eastAsia"/>
              </w:rPr>
              <w:t>６６</w:t>
            </w:r>
            <w:r w:rsidR="0086124B">
              <w:rPr>
                <w:rFonts w:ascii="ＭＳ 明朝" w:hAnsi="ＭＳ 明朝" w:hint="eastAsia"/>
              </w:rPr>
              <w:t>％</w:t>
            </w:r>
            <w:r w:rsidR="00EE07CA">
              <w:rPr>
                <w:rFonts w:ascii="ＭＳ 明朝" w:hAnsi="ＭＳ 明朝" w:hint="eastAsia"/>
              </w:rPr>
              <w:t>であり</w:t>
            </w:r>
            <w:r w:rsidR="00F13BAE">
              <w:rPr>
                <w:rFonts w:ascii="ＭＳ 明朝" w:hAnsi="ＭＳ 明朝" w:hint="eastAsia"/>
              </w:rPr>
              <w:t>、概ね適正であると認められる。</w:t>
            </w:r>
            <w:r w:rsidR="0034459D">
              <w:rPr>
                <w:rFonts w:ascii="ＭＳ 明朝" w:hAnsi="ＭＳ 明朝" w:hint="eastAsia"/>
              </w:rPr>
              <w:t>管理職員の対応も良く、</w:t>
            </w:r>
            <w:r w:rsidR="00F13BAE">
              <w:rPr>
                <w:rFonts w:ascii="ＭＳ 明朝" w:hAnsi="ＭＳ 明朝" w:hint="eastAsia"/>
              </w:rPr>
              <w:t>施設使用者も増加している状況である。</w:t>
            </w:r>
          </w:p>
          <w:p w14:paraId="2D34CCAF" w14:textId="77777777" w:rsidR="00BE3A9E" w:rsidRDefault="00C601D7" w:rsidP="0014626D">
            <w:pPr>
              <w:ind w:firstLineChars="100" w:firstLine="210"/>
              <w:rPr>
                <w:rFonts w:ascii="ＭＳ 明朝" w:hAnsi="ＭＳ 明朝"/>
              </w:rPr>
            </w:pPr>
            <w:r w:rsidRPr="003016E0">
              <w:rPr>
                <w:rFonts w:ascii="ＭＳ 明朝" w:hAnsi="ＭＳ 明朝" w:hint="eastAsia"/>
              </w:rPr>
              <w:t>今後も安心安全な運営管理と利用者の更なるサービス向上に努めていただきたい。</w:t>
            </w:r>
          </w:p>
          <w:p w14:paraId="5D9D31E2" w14:textId="77777777" w:rsidR="00C601D7" w:rsidRPr="00DA3CAD" w:rsidRDefault="00C601D7" w:rsidP="00C601D7">
            <w:pPr>
              <w:ind w:rightChars="-171" w:right="-359" w:firstLineChars="100" w:firstLine="210"/>
              <w:rPr>
                <w:rFonts w:asciiTheme="minorEastAsia" w:hAnsiTheme="minorEastAsia" w:cs="Times New Roman"/>
                <w:szCs w:val="21"/>
              </w:rPr>
            </w:pPr>
          </w:p>
        </w:tc>
      </w:tr>
    </w:tbl>
    <w:p w14:paraId="0B69AF7F" w14:textId="77777777" w:rsidR="00BE3A9E" w:rsidRPr="00DA3CAD" w:rsidRDefault="00BE3A9E" w:rsidP="00BE3A9E">
      <w:pPr>
        <w:ind w:leftChars="300" w:left="630"/>
        <w:rPr>
          <w:rFonts w:asciiTheme="minorEastAsia" w:hAnsiTheme="minorEastAsia" w:cs="Times New Roman"/>
          <w:sz w:val="18"/>
          <w:szCs w:val="18"/>
        </w:rPr>
      </w:pPr>
      <w:r w:rsidRPr="00DA3CAD">
        <w:rPr>
          <w:rFonts w:asciiTheme="minorEastAsia" w:hAnsiTheme="minorEastAsia" w:cs="Times New Roman" w:hint="eastAsia"/>
          <w:spacing w:val="56"/>
          <w:kern w:val="0"/>
          <w:sz w:val="18"/>
          <w:szCs w:val="18"/>
          <w:fitText w:val="2520" w:id="395565568"/>
        </w:rPr>
        <w:t>得点率が９０％以</w:t>
      </w:r>
      <w:r w:rsidRPr="00DA3CAD">
        <w:rPr>
          <w:rFonts w:asciiTheme="minorEastAsia" w:hAnsiTheme="minorEastAsia" w:cs="Times New Roman" w:hint="eastAsia"/>
          <w:spacing w:val="2"/>
          <w:kern w:val="0"/>
          <w:sz w:val="18"/>
          <w:szCs w:val="18"/>
          <w:fitText w:val="2520" w:id="395565568"/>
        </w:rPr>
        <w:t>上</w:t>
      </w:r>
      <w:r w:rsidRPr="00DA3CAD">
        <w:rPr>
          <w:rFonts w:asciiTheme="minorEastAsia" w:hAnsiTheme="minorEastAsia" w:cs="Times New Roman" w:hint="eastAsia"/>
          <w:kern w:val="0"/>
          <w:sz w:val="18"/>
          <w:szCs w:val="18"/>
        </w:rPr>
        <w:t>：</w:t>
      </w:r>
      <w:r w:rsidRPr="00DA3CAD">
        <w:rPr>
          <w:rFonts w:asciiTheme="minorEastAsia" w:hAnsiTheme="minorEastAsia" w:cs="Times New Roman" w:hint="eastAsia"/>
          <w:sz w:val="18"/>
          <w:szCs w:val="18"/>
        </w:rPr>
        <w:t>総合評価の結果</w:t>
      </w:r>
      <w:r w:rsidR="00BE302C" w:rsidRPr="00DA3CAD">
        <w:rPr>
          <w:rFonts w:asciiTheme="minorEastAsia" w:hAnsiTheme="minorEastAsia" w:cs="Times New Roman" w:hint="eastAsia"/>
          <w:sz w:val="18"/>
          <w:szCs w:val="18"/>
        </w:rPr>
        <w:t>、</w:t>
      </w:r>
      <w:r w:rsidRPr="00DA3CAD">
        <w:rPr>
          <w:rFonts w:asciiTheme="minorEastAsia" w:hAnsiTheme="minorEastAsia" w:cs="Times New Roman" w:hint="eastAsia"/>
          <w:sz w:val="18"/>
          <w:szCs w:val="18"/>
        </w:rPr>
        <w:t>特に優れていると認められる</w:t>
      </w:r>
    </w:p>
    <w:p w14:paraId="707E4F82" w14:textId="77777777" w:rsidR="00BE3A9E" w:rsidRPr="00DA3CAD" w:rsidRDefault="00BE3A9E" w:rsidP="00BE3A9E">
      <w:pPr>
        <w:ind w:leftChars="300" w:left="630"/>
        <w:rPr>
          <w:rFonts w:asciiTheme="minorEastAsia" w:hAnsiTheme="minorEastAsia" w:cs="Times New Roman"/>
          <w:sz w:val="18"/>
          <w:szCs w:val="18"/>
        </w:rPr>
      </w:pPr>
      <w:r w:rsidRPr="00F13BAE">
        <w:rPr>
          <w:rFonts w:asciiTheme="minorEastAsia" w:hAnsiTheme="minorEastAsia" w:cs="Times New Roman" w:hint="eastAsia"/>
          <w:sz w:val="18"/>
          <w:szCs w:val="18"/>
        </w:rPr>
        <w:t>得点率が７５％以上９０％未満：総合評価の結果</w:t>
      </w:r>
      <w:r w:rsidR="00BE302C" w:rsidRPr="00F13BAE">
        <w:rPr>
          <w:rFonts w:asciiTheme="minorEastAsia" w:hAnsiTheme="minorEastAsia" w:cs="Times New Roman" w:hint="eastAsia"/>
          <w:sz w:val="18"/>
          <w:szCs w:val="18"/>
        </w:rPr>
        <w:t>、</w:t>
      </w:r>
      <w:r w:rsidRPr="00F13BAE">
        <w:rPr>
          <w:rFonts w:asciiTheme="minorEastAsia" w:hAnsiTheme="minorEastAsia" w:cs="Times New Roman" w:hint="eastAsia"/>
          <w:sz w:val="18"/>
          <w:szCs w:val="18"/>
        </w:rPr>
        <w:t>優れていると認められる</w:t>
      </w:r>
    </w:p>
    <w:p w14:paraId="38BD2D28" w14:textId="77777777" w:rsidR="00BE3A9E" w:rsidRPr="00DA3CAD" w:rsidRDefault="00BE3A9E" w:rsidP="00BE3A9E">
      <w:pPr>
        <w:ind w:leftChars="300" w:left="630"/>
        <w:rPr>
          <w:rFonts w:asciiTheme="minorEastAsia" w:hAnsiTheme="minorEastAsia" w:cs="Times New Roman"/>
          <w:sz w:val="18"/>
          <w:szCs w:val="18"/>
        </w:rPr>
      </w:pPr>
      <w:r w:rsidRPr="00F13BAE">
        <w:rPr>
          <w:rFonts w:asciiTheme="minorEastAsia" w:hAnsiTheme="minorEastAsia" w:cs="Times New Roman" w:hint="eastAsia"/>
          <w:sz w:val="18"/>
          <w:szCs w:val="18"/>
          <w:highlight w:val="yellow"/>
        </w:rPr>
        <w:t>得点率が６０％以上７５％未満：総合評価の結果</w:t>
      </w:r>
      <w:r w:rsidR="00BE302C" w:rsidRPr="00F13BAE">
        <w:rPr>
          <w:rFonts w:asciiTheme="minorEastAsia" w:hAnsiTheme="minorEastAsia" w:cs="Times New Roman" w:hint="eastAsia"/>
          <w:sz w:val="18"/>
          <w:szCs w:val="18"/>
          <w:highlight w:val="yellow"/>
        </w:rPr>
        <w:t>、</w:t>
      </w:r>
      <w:r w:rsidRPr="00F13BAE">
        <w:rPr>
          <w:rFonts w:asciiTheme="minorEastAsia" w:hAnsiTheme="minorEastAsia" w:cs="Times New Roman" w:hint="eastAsia"/>
          <w:sz w:val="18"/>
          <w:szCs w:val="18"/>
          <w:highlight w:val="yellow"/>
        </w:rPr>
        <w:t>概ね適正であると認められる</w:t>
      </w:r>
    </w:p>
    <w:p w14:paraId="4C7A25FB" w14:textId="77777777" w:rsidR="00BE3A9E" w:rsidRPr="00DA3CAD" w:rsidRDefault="00BE3A9E" w:rsidP="00BE3A9E">
      <w:pPr>
        <w:ind w:leftChars="300" w:left="630"/>
        <w:rPr>
          <w:rFonts w:asciiTheme="minorEastAsia" w:hAnsiTheme="minorEastAsia" w:cs="Times New Roman"/>
          <w:sz w:val="18"/>
          <w:szCs w:val="18"/>
        </w:rPr>
      </w:pPr>
      <w:r w:rsidRPr="00DA3CAD">
        <w:rPr>
          <w:rFonts w:asciiTheme="minorEastAsia" w:hAnsiTheme="minorEastAsia" w:cs="Times New Roman" w:hint="eastAsia"/>
          <w:sz w:val="18"/>
          <w:szCs w:val="18"/>
        </w:rPr>
        <w:t>得点率が３０％以上６０％未満：総合評価の結果</w:t>
      </w:r>
      <w:r w:rsidR="00BE302C" w:rsidRPr="00DA3CAD">
        <w:rPr>
          <w:rFonts w:asciiTheme="minorEastAsia" w:hAnsiTheme="minorEastAsia" w:cs="Times New Roman" w:hint="eastAsia"/>
          <w:sz w:val="18"/>
          <w:szCs w:val="18"/>
        </w:rPr>
        <w:t>、</w:t>
      </w:r>
      <w:r w:rsidRPr="00DA3CAD">
        <w:rPr>
          <w:rFonts w:asciiTheme="minorEastAsia" w:hAnsiTheme="minorEastAsia" w:cs="Times New Roman" w:hint="eastAsia"/>
          <w:sz w:val="18"/>
          <w:szCs w:val="18"/>
        </w:rPr>
        <w:t>努力が必要であると認められる</w:t>
      </w:r>
    </w:p>
    <w:p w14:paraId="050FEED8" w14:textId="77777777" w:rsidR="006610E1" w:rsidRPr="00DA3CAD" w:rsidRDefault="00BE3A9E" w:rsidP="009678E1">
      <w:pPr>
        <w:ind w:leftChars="300" w:left="630"/>
        <w:rPr>
          <w:rFonts w:asciiTheme="minorEastAsia" w:hAnsiTheme="minorEastAsia" w:cs="Times New Roman"/>
          <w:sz w:val="18"/>
          <w:szCs w:val="18"/>
        </w:rPr>
      </w:pPr>
      <w:r w:rsidRPr="00DA3CAD">
        <w:rPr>
          <w:rFonts w:asciiTheme="minorEastAsia" w:hAnsiTheme="minorEastAsia" w:cs="Times New Roman" w:hint="eastAsia"/>
          <w:spacing w:val="56"/>
          <w:kern w:val="0"/>
          <w:sz w:val="18"/>
          <w:szCs w:val="18"/>
          <w:fitText w:val="2520" w:id="395565569"/>
        </w:rPr>
        <w:t>得点率が３０％未</w:t>
      </w:r>
      <w:r w:rsidRPr="00DA3CAD">
        <w:rPr>
          <w:rFonts w:asciiTheme="minorEastAsia" w:hAnsiTheme="minorEastAsia" w:cs="Times New Roman" w:hint="eastAsia"/>
          <w:spacing w:val="2"/>
          <w:kern w:val="0"/>
          <w:sz w:val="18"/>
          <w:szCs w:val="18"/>
          <w:fitText w:val="2520" w:id="395565569"/>
        </w:rPr>
        <w:t>満</w:t>
      </w:r>
      <w:r w:rsidRPr="00DA3CAD">
        <w:rPr>
          <w:rFonts w:asciiTheme="minorEastAsia" w:hAnsiTheme="minorEastAsia" w:cs="Times New Roman" w:hint="eastAsia"/>
          <w:kern w:val="0"/>
          <w:sz w:val="18"/>
          <w:szCs w:val="18"/>
        </w:rPr>
        <w:t>：</w:t>
      </w:r>
      <w:r w:rsidRPr="00DA3CAD">
        <w:rPr>
          <w:rFonts w:asciiTheme="minorEastAsia" w:hAnsiTheme="minorEastAsia" w:cs="Times New Roman" w:hint="eastAsia"/>
          <w:sz w:val="18"/>
          <w:szCs w:val="18"/>
        </w:rPr>
        <w:t>総合評価の結果</w:t>
      </w:r>
      <w:r w:rsidR="00BE302C" w:rsidRPr="00DA3CAD">
        <w:rPr>
          <w:rFonts w:asciiTheme="minorEastAsia" w:hAnsiTheme="minorEastAsia" w:cs="Times New Roman" w:hint="eastAsia"/>
          <w:sz w:val="18"/>
          <w:szCs w:val="18"/>
        </w:rPr>
        <w:t>、</w:t>
      </w:r>
      <w:r w:rsidRPr="00DA3CAD">
        <w:rPr>
          <w:rFonts w:asciiTheme="minorEastAsia" w:hAnsiTheme="minorEastAsia" w:cs="Times New Roman" w:hint="eastAsia"/>
          <w:sz w:val="18"/>
          <w:szCs w:val="18"/>
        </w:rPr>
        <w:t>かなりの努力が必要であると認められる</w:t>
      </w:r>
    </w:p>
    <w:sectPr w:rsidR="006610E1" w:rsidRPr="00DA3CAD" w:rsidSect="000F7063">
      <w:footerReference w:type="even"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9656" w14:textId="77777777" w:rsidR="00A4774F" w:rsidRDefault="00A4774F" w:rsidP="00BE3A9E">
      <w:r>
        <w:separator/>
      </w:r>
    </w:p>
  </w:endnote>
  <w:endnote w:type="continuationSeparator" w:id="0">
    <w:p w14:paraId="7DDD3BD2" w14:textId="77777777" w:rsidR="00A4774F" w:rsidRDefault="00A4774F" w:rsidP="00BE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8B04" w14:textId="77777777" w:rsidR="0015476F" w:rsidRDefault="0015476F" w:rsidP="008D400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07DC316" w14:textId="77777777" w:rsidR="0015476F" w:rsidRDefault="001547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1172" w14:textId="77777777" w:rsidR="00A4774F" w:rsidRDefault="00A4774F" w:rsidP="00BE3A9E">
      <w:r>
        <w:separator/>
      </w:r>
    </w:p>
  </w:footnote>
  <w:footnote w:type="continuationSeparator" w:id="0">
    <w:p w14:paraId="5844A9C5" w14:textId="77777777" w:rsidR="00A4774F" w:rsidRDefault="00A4774F" w:rsidP="00BE3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E7B"/>
    <w:rsid w:val="00003E09"/>
    <w:rsid w:val="0000691B"/>
    <w:rsid w:val="00006B66"/>
    <w:rsid w:val="00007FD7"/>
    <w:rsid w:val="00011948"/>
    <w:rsid w:val="00013CC9"/>
    <w:rsid w:val="000166E6"/>
    <w:rsid w:val="000237B5"/>
    <w:rsid w:val="000311BA"/>
    <w:rsid w:val="00035C6B"/>
    <w:rsid w:val="00037CB3"/>
    <w:rsid w:val="00041D87"/>
    <w:rsid w:val="00052718"/>
    <w:rsid w:val="00052A21"/>
    <w:rsid w:val="00053A20"/>
    <w:rsid w:val="00057277"/>
    <w:rsid w:val="00057957"/>
    <w:rsid w:val="000741F4"/>
    <w:rsid w:val="00082077"/>
    <w:rsid w:val="000855FE"/>
    <w:rsid w:val="00090C63"/>
    <w:rsid w:val="00095190"/>
    <w:rsid w:val="000A039F"/>
    <w:rsid w:val="000A040F"/>
    <w:rsid w:val="000A41EF"/>
    <w:rsid w:val="000B610A"/>
    <w:rsid w:val="000B6556"/>
    <w:rsid w:val="000B668A"/>
    <w:rsid w:val="000C4E64"/>
    <w:rsid w:val="000C713E"/>
    <w:rsid w:val="000D026F"/>
    <w:rsid w:val="000D2AF9"/>
    <w:rsid w:val="000D5CED"/>
    <w:rsid w:val="000F344D"/>
    <w:rsid w:val="000F432E"/>
    <w:rsid w:val="000F7063"/>
    <w:rsid w:val="001000A4"/>
    <w:rsid w:val="001057F1"/>
    <w:rsid w:val="00111148"/>
    <w:rsid w:val="001120DA"/>
    <w:rsid w:val="0011468E"/>
    <w:rsid w:val="00117E62"/>
    <w:rsid w:val="00125819"/>
    <w:rsid w:val="00127FAC"/>
    <w:rsid w:val="00130E99"/>
    <w:rsid w:val="0013248C"/>
    <w:rsid w:val="00133ACB"/>
    <w:rsid w:val="001436F2"/>
    <w:rsid w:val="001448F8"/>
    <w:rsid w:val="0014626D"/>
    <w:rsid w:val="001506E2"/>
    <w:rsid w:val="00150B12"/>
    <w:rsid w:val="00152221"/>
    <w:rsid w:val="0015476F"/>
    <w:rsid w:val="00154F07"/>
    <w:rsid w:val="00160826"/>
    <w:rsid w:val="001719E1"/>
    <w:rsid w:val="0017797A"/>
    <w:rsid w:val="001808DE"/>
    <w:rsid w:val="00181C9C"/>
    <w:rsid w:val="00182E30"/>
    <w:rsid w:val="001847F2"/>
    <w:rsid w:val="00185688"/>
    <w:rsid w:val="00185FBA"/>
    <w:rsid w:val="00193B26"/>
    <w:rsid w:val="00193F57"/>
    <w:rsid w:val="001954CC"/>
    <w:rsid w:val="001A386E"/>
    <w:rsid w:val="001A42EB"/>
    <w:rsid w:val="001B0787"/>
    <w:rsid w:val="001B5408"/>
    <w:rsid w:val="001C0978"/>
    <w:rsid w:val="001C22C5"/>
    <w:rsid w:val="001C4EEA"/>
    <w:rsid w:val="001C626E"/>
    <w:rsid w:val="001D0BBF"/>
    <w:rsid w:val="001D53DE"/>
    <w:rsid w:val="001D742C"/>
    <w:rsid w:val="001E2516"/>
    <w:rsid w:val="001E707D"/>
    <w:rsid w:val="001F0C1A"/>
    <w:rsid w:val="00207D92"/>
    <w:rsid w:val="0021252B"/>
    <w:rsid w:val="00214125"/>
    <w:rsid w:val="002143B5"/>
    <w:rsid w:val="002170B3"/>
    <w:rsid w:val="0022693A"/>
    <w:rsid w:val="00230695"/>
    <w:rsid w:val="002321E6"/>
    <w:rsid w:val="0023340D"/>
    <w:rsid w:val="00235FE0"/>
    <w:rsid w:val="00241525"/>
    <w:rsid w:val="00252994"/>
    <w:rsid w:val="00256790"/>
    <w:rsid w:val="002574FE"/>
    <w:rsid w:val="00257741"/>
    <w:rsid w:val="0026185F"/>
    <w:rsid w:val="002642A2"/>
    <w:rsid w:val="00266B06"/>
    <w:rsid w:val="002727CF"/>
    <w:rsid w:val="00282B58"/>
    <w:rsid w:val="002838C0"/>
    <w:rsid w:val="002A119D"/>
    <w:rsid w:val="002A6DD1"/>
    <w:rsid w:val="002B785F"/>
    <w:rsid w:val="002C593F"/>
    <w:rsid w:val="002D1002"/>
    <w:rsid w:val="002D389A"/>
    <w:rsid w:val="002D7CC4"/>
    <w:rsid w:val="002E2E5F"/>
    <w:rsid w:val="002E5A61"/>
    <w:rsid w:val="002F04AC"/>
    <w:rsid w:val="002F2828"/>
    <w:rsid w:val="00305A03"/>
    <w:rsid w:val="00306677"/>
    <w:rsid w:val="00310959"/>
    <w:rsid w:val="00310E1C"/>
    <w:rsid w:val="0031206E"/>
    <w:rsid w:val="00313495"/>
    <w:rsid w:val="00315D27"/>
    <w:rsid w:val="0033508A"/>
    <w:rsid w:val="00335350"/>
    <w:rsid w:val="0033667F"/>
    <w:rsid w:val="0034459D"/>
    <w:rsid w:val="003460C7"/>
    <w:rsid w:val="003507A0"/>
    <w:rsid w:val="003528CC"/>
    <w:rsid w:val="00353BB4"/>
    <w:rsid w:val="003645E2"/>
    <w:rsid w:val="003677F4"/>
    <w:rsid w:val="00383B7E"/>
    <w:rsid w:val="00384D29"/>
    <w:rsid w:val="003908C8"/>
    <w:rsid w:val="00390E50"/>
    <w:rsid w:val="00391E6F"/>
    <w:rsid w:val="00392AD3"/>
    <w:rsid w:val="00394B8E"/>
    <w:rsid w:val="00396A3F"/>
    <w:rsid w:val="003A2933"/>
    <w:rsid w:val="003A55AB"/>
    <w:rsid w:val="003B2CBC"/>
    <w:rsid w:val="003B333E"/>
    <w:rsid w:val="003B4C6E"/>
    <w:rsid w:val="003B72A1"/>
    <w:rsid w:val="003B7D66"/>
    <w:rsid w:val="003C2B52"/>
    <w:rsid w:val="003C65CD"/>
    <w:rsid w:val="003D6CA6"/>
    <w:rsid w:val="003D7833"/>
    <w:rsid w:val="003E35EE"/>
    <w:rsid w:val="003E65DC"/>
    <w:rsid w:val="003F60BC"/>
    <w:rsid w:val="003F6F0B"/>
    <w:rsid w:val="003F7C3D"/>
    <w:rsid w:val="003F7D18"/>
    <w:rsid w:val="00401D56"/>
    <w:rsid w:val="0040235B"/>
    <w:rsid w:val="004031DA"/>
    <w:rsid w:val="004074D3"/>
    <w:rsid w:val="004213E4"/>
    <w:rsid w:val="004220BA"/>
    <w:rsid w:val="00425E5A"/>
    <w:rsid w:val="0042771E"/>
    <w:rsid w:val="00442ABE"/>
    <w:rsid w:val="0044336A"/>
    <w:rsid w:val="00451813"/>
    <w:rsid w:val="004523A1"/>
    <w:rsid w:val="0045253D"/>
    <w:rsid w:val="00471BA0"/>
    <w:rsid w:val="0047391A"/>
    <w:rsid w:val="00475859"/>
    <w:rsid w:val="00483FB9"/>
    <w:rsid w:val="0048690A"/>
    <w:rsid w:val="00494C7D"/>
    <w:rsid w:val="004A01EC"/>
    <w:rsid w:val="004B5FC9"/>
    <w:rsid w:val="004D4AD4"/>
    <w:rsid w:val="004D52B0"/>
    <w:rsid w:val="004D70FE"/>
    <w:rsid w:val="004E1186"/>
    <w:rsid w:val="004E53CC"/>
    <w:rsid w:val="004E703F"/>
    <w:rsid w:val="004F47C5"/>
    <w:rsid w:val="004F4F04"/>
    <w:rsid w:val="004F590B"/>
    <w:rsid w:val="00501A7B"/>
    <w:rsid w:val="00502B6B"/>
    <w:rsid w:val="005047DC"/>
    <w:rsid w:val="00505FDF"/>
    <w:rsid w:val="00514826"/>
    <w:rsid w:val="0052353D"/>
    <w:rsid w:val="00526E07"/>
    <w:rsid w:val="005328B5"/>
    <w:rsid w:val="00537862"/>
    <w:rsid w:val="00546EB4"/>
    <w:rsid w:val="00546FC2"/>
    <w:rsid w:val="00547A68"/>
    <w:rsid w:val="0055168F"/>
    <w:rsid w:val="00553471"/>
    <w:rsid w:val="00555930"/>
    <w:rsid w:val="00555B59"/>
    <w:rsid w:val="00563D6A"/>
    <w:rsid w:val="005675A8"/>
    <w:rsid w:val="00572EEC"/>
    <w:rsid w:val="00573E21"/>
    <w:rsid w:val="00576EA4"/>
    <w:rsid w:val="00576F7E"/>
    <w:rsid w:val="00581BE8"/>
    <w:rsid w:val="00583ED9"/>
    <w:rsid w:val="00590D55"/>
    <w:rsid w:val="005928B1"/>
    <w:rsid w:val="00592FE8"/>
    <w:rsid w:val="005A667E"/>
    <w:rsid w:val="005B5911"/>
    <w:rsid w:val="005C505D"/>
    <w:rsid w:val="005E4BD1"/>
    <w:rsid w:val="005E544D"/>
    <w:rsid w:val="005F7308"/>
    <w:rsid w:val="00610EF1"/>
    <w:rsid w:val="00621F7D"/>
    <w:rsid w:val="006228C9"/>
    <w:rsid w:val="00622DB5"/>
    <w:rsid w:val="00623FCD"/>
    <w:rsid w:val="00627FBC"/>
    <w:rsid w:val="0063010A"/>
    <w:rsid w:val="0063269D"/>
    <w:rsid w:val="006347DA"/>
    <w:rsid w:val="00636DAA"/>
    <w:rsid w:val="00644D5B"/>
    <w:rsid w:val="006502E1"/>
    <w:rsid w:val="00651F6D"/>
    <w:rsid w:val="006610E1"/>
    <w:rsid w:val="00663E7B"/>
    <w:rsid w:val="0066409D"/>
    <w:rsid w:val="00664BBB"/>
    <w:rsid w:val="00664F0B"/>
    <w:rsid w:val="00687478"/>
    <w:rsid w:val="00690117"/>
    <w:rsid w:val="00690278"/>
    <w:rsid w:val="00694DB2"/>
    <w:rsid w:val="006A7828"/>
    <w:rsid w:val="006B5C4D"/>
    <w:rsid w:val="006B68F2"/>
    <w:rsid w:val="006C2A55"/>
    <w:rsid w:val="006C39D2"/>
    <w:rsid w:val="006C410D"/>
    <w:rsid w:val="006D0BF8"/>
    <w:rsid w:val="006E0B10"/>
    <w:rsid w:val="006E1603"/>
    <w:rsid w:val="006E366B"/>
    <w:rsid w:val="006E4BDD"/>
    <w:rsid w:val="006E52FA"/>
    <w:rsid w:val="006F658A"/>
    <w:rsid w:val="007025B5"/>
    <w:rsid w:val="00706792"/>
    <w:rsid w:val="00715BD1"/>
    <w:rsid w:val="00716A71"/>
    <w:rsid w:val="00716D64"/>
    <w:rsid w:val="00717467"/>
    <w:rsid w:val="007212AC"/>
    <w:rsid w:val="007242DF"/>
    <w:rsid w:val="00731C7C"/>
    <w:rsid w:val="0073679B"/>
    <w:rsid w:val="00742851"/>
    <w:rsid w:val="0074557C"/>
    <w:rsid w:val="00760C95"/>
    <w:rsid w:val="007627D6"/>
    <w:rsid w:val="00766D34"/>
    <w:rsid w:val="00770920"/>
    <w:rsid w:val="00781D9F"/>
    <w:rsid w:val="007840D7"/>
    <w:rsid w:val="00786237"/>
    <w:rsid w:val="00787184"/>
    <w:rsid w:val="00787E8A"/>
    <w:rsid w:val="00791FE1"/>
    <w:rsid w:val="007A1B4D"/>
    <w:rsid w:val="007A29DB"/>
    <w:rsid w:val="007A5A0A"/>
    <w:rsid w:val="007C0D56"/>
    <w:rsid w:val="007C3493"/>
    <w:rsid w:val="007C5DC6"/>
    <w:rsid w:val="007D21B3"/>
    <w:rsid w:val="007D43DE"/>
    <w:rsid w:val="007D4616"/>
    <w:rsid w:val="007D4F6A"/>
    <w:rsid w:val="007D6994"/>
    <w:rsid w:val="007E3510"/>
    <w:rsid w:val="007E5411"/>
    <w:rsid w:val="007E72F5"/>
    <w:rsid w:val="007F2DAC"/>
    <w:rsid w:val="007F48E2"/>
    <w:rsid w:val="00804355"/>
    <w:rsid w:val="00805B52"/>
    <w:rsid w:val="0081257C"/>
    <w:rsid w:val="008240F0"/>
    <w:rsid w:val="0082522F"/>
    <w:rsid w:val="008254A0"/>
    <w:rsid w:val="008373C2"/>
    <w:rsid w:val="00841BBF"/>
    <w:rsid w:val="00842949"/>
    <w:rsid w:val="008462AB"/>
    <w:rsid w:val="0086124B"/>
    <w:rsid w:val="00865CB8"/>
    <w:rsid w:val="0087044F"/>
    <w:rsid w:val="0088040F"/>
    <w:rsid w:val="00880D60"/>
    <w:rsid w:val="0088113D"/>
    <w:rsid w:val="008827EE"/>
    <w:rsid w:val="008841D3"/>
    <w:rsid w:val="008925FA"/>
    <w:rsid w:val="00892FFF"/>
    <w:rsid w:val="00894BA9"/>
    <w:rsid w:val="0089793A"/>
    <w:rsid w:val="008A1E77"/>
    <w:rsid w:val="008B2E5D"/>
    <w:rsid w:val="008B3FE8"/>
    <w:rsid w:val="008C1777"/>
    <w:rsid w:val="008C26FA"/>
    <w:rsid w:val="008D2F4E"/>
    <w:rsid w:val="008D4008"/>
    <w:rsid w:val="008D44EE"/>
    <w:rsid w:val="008E0953"/>
    <w:rsid w:val="008E7B3A"/>
    <w:rsid w:val="008E7FE0"/>
    <w:rsid w:val="008F1724"/>
    <w:rsid w:val="008F2351"/>
    <w:rsid w:val="008F26FA"/>
    <w:rsid w:val="009024F7"/>
    <w:rsid w:val="00907B6A"/>
    <w:rsid w:val="0091239D"/>
    <w:rsid w:val="00916C1D"/>
    <w:rsid w:val="009214E4"/>
    <w:rsid w:val="00923029"/>
    <w:rsid w:val="00931EE2"/>
    <w:rsid w:val="00943F05"/>
    <w:rsid w:val="00952401"/>
    <w:rsid w:val="009542D0"/>
    <w:rsid w:val="009545DC"/>
    <w:rsid w:val="00954B9A"/>
    <w:rsid w:val="00965637"/>
    <w:rsid w:val="009678E1"/>
    <w:rsid w:val="00975FEA"/>
    <w:rsid w:val="00977620"/>
    <w:rsid w:val="00977A12"/>
    <w:rsid w:val="0098385A"/>
    <w:rsid w:val="00983ADC"/>
    <w:rsid w:val="00986DF2"/>
    <w:rsid w:val="00993F32"/>
    <w:rsid w:val="0099501A"/>
    <w:rsid w:val="00996B80"/>
    <w:rsid w:val="009A0CBA"/>
    <w:rsid w:val="009A3334"/>
    <w:rsid w:val="009B5224"/>
    <w:rsid w:val="009C1E8C"/>
    <w:rsid w:val="009C4544"/>
    <w:rsid w:val="009C7111"/>
    <w:rsid w:val="009D3A58"/>
    <w:rsid w:val="009D5DE2"/>
    <w:rsid w:val="009E1298"/>
    <w:rsid w:val="00A00B06"/>
    <w:rsid w:val="00A01164"/>
    <w:rsid w:val="00A01875"/>
    <w:rsid w:val="00A03125"/>
    <w:rsid w:val="00A0520F"/>
    <w:rsid w:val="00A1647C"/>
    <w:rsid w:val="00A26475"/>
    <w:rsid w:val="00A31677"/>
    <w:rsid w:val="00A4068A"/>
    <w:rsid w:val="00A40DBA"/>
    <w:rsid w:val="00A46F66"/>
    <w:rsid w:val="00A4774F"/>
    <w:rsid w:val="00A47803"/>
    <w:rsid w:val="00A51F51"/>
    <w:rsid w:val="00A523FB"/>
    <w:rsid w:val="00A65A4C"/>
    <w:rsid w:val="00A66D15"/>
    <w:rsid w:val="00A75368"/>
    <w:rsid w:val="00A8162F"/>
    <w:rsid w:val="00A84121"/>
    <w:rsid w:val="00AA0F48"/>
    <w:rsid w:val="00AA7A5F"/>
    <w:rsid w:val="00AB3BDA"/>
    <w:rsid w:val="00AB53F8"/>
    <w:rsid w:val="00AB5534"/>
    <w:rsid w:val="00AB706A"/>
    <w:rsid w:val="00AC1947"/>
    <w:rsid w:val="00AD4BEB"/>
    <w:rsid w:val="00AE473C"/>
    <w:rsid w:val="00AE474B"/>
    <w:rsid w:val="00AE4D21"/>
    <w:rsid w:val="00AF57FF"/>
    <w:rsid w:val="00B078E7"/>
    <w:rsid w:val="00B109EB"/>
    <w:rsid w:val="00B204F4"/>
    <w:rsid w:val="00B27F5A"/>
    <w:rsid w:val="00B31753"/>
    <w:rsid w:val="00B4034E"/>
    <w:rsid w:val="00B41A9B"/>
    <w:rsid w:val="00B42BF6"/>
    <w:rsid w:val="00B47C9F"/>
    <w:rsid w:val="00B53A06"/>
    <w:rsid w:val="00B53C64"/>
    <w:rsid w:val="00B60127"/>
    <w:rsid w:val="00B64440"/>
    <w:rsid w:val="00B64D6F"/>
    <w:rsid w:val="00B66796"/>
    <w:rsid w:val="00B70D1E"/>
    <w:rsid w:val="00B7340F"/>
    <w:rsid w:val="00B84D85"/>
    <w:rsid w:val="00B8685E"/>
    <w:rsid w:val="00B86D2F"/>
    <w:rsid w:val="00B93C58"/>
    <w:rsid w:val="00B93EE4"/>
    <w:rsid w:val="00BA6C88"/>
    <w:rsid w:val="00BB17C1"/>
    <w:rsid w:val="00BB4798"/>
    <w:rsid w:val="00BB5E8E"/>
    <w:rsid w:val="00BC028F"/>
    <w:rsid w:val="00BC62C4"/>
    <w:rsid w:val="00BD2D50"/>
    <w:rsid w:val="00BE0ABD"/>
    <w:rsid w:val="00BE1318"/>
    <w:rsid w:val="00BE2193"/>
    <w:rsid w:val="00BE302C"/>
    <w:rsid w:val="00BE3A9E"/>
    <w:rsid w:val="00BE4A58"/>
    <w:rsid w:val="00BF1FB9"/>
    <w:rsid w:val="00C01926"/>
    <w:rsid w:val="00C027B8"/>
    <w:rsid w:val="00C04D5A"/>
    <w:rsid w:val="00C1191B"/>
    <w:rsid w:val="00C13F71"/>
    <w:rsid w:val="00C15170"/>
    <w:rsid w:val="00C24D81"/>
    <w:rsid w:val="00C25A21"/>
    <w:rsid w:val="00C27038"/>
    <w:rsid w:val="00C347B7"/>
    <w:rsid w:val="00C37336"/>
    <w:rsid w:val="00C40545"/>
    <w:rsid w:val="00C40C2D"/>
    <w:rsid w:val="00C451B9"/>
    <w:rsid w:val="00C46E14"/>
    <w:rsid w:val="00C47851"/>
    <w:rsid w:val="00C53653"/>
    <w:rsid w:val="00C55C03"/>
    <w:rsid w:val="00C601D7"/>
    <w:rsid w:val="00C61FAA"/>
    <w:rsid w:val="00C71F32"/>
    <w:rsid w:val="00C771C2"/>
    <w:rsid w:val="00C83CAA"/>
    <w:rsid w:val="00C84ACD"/>
    <w:rsid w:val="00CA0719"/>
    <w:rsid w:val="00CA15B7"/>
    <w:rsid w:val="00CA3D3C"/>
    <w:rsid w:val="00CA517E"/>
    <w:rsid w:val="00CA684B"/>
    <w:rsid w:val="00CA7998"/>
    <w:rsid w:val="00CB08C9"/>
    <w:rsid w:val="00CB095C"/>
    <w:rsid w:val="00CB5C4A"/>
    <w:rsid w:val="00CC1012"/>
    <w:rsid w:val="00CC18F6"/>
    <w:rsid w:val="00CC3733"/>
    <w:rsid w:val="00CE4755"/>
    <w:rsid w:val="00CE576C"/>
    <w:rsid w:val="00CF2753"/>
    <w:rsid w:val="00CF2A0C"/>
    <w:rsid w:val="00CF4B5C"/>
    <w:rsid w:val="00D01715"/>
    <w:rsid w:val="00D046A2"/>
    <w:rsid w:val="00D1004E"/>
    <w:rsid w:val="00D121FB"/>
    <w:rsid w:val="00D1535E"/>
    <w:rsid w:val="00D21778"/>
    <w:rsid w:val="00D2372F"/>
    <w:rsid w:val="00D3120A"/>
    <w:rsid w:val="00D37398"/>
    <w:rsid w:val="00D43800"/>
    <w:rsid w:val="00D505FD"/>
    <w:rsid w:val="00D6226A"/>
    <w:rsid w:val="00D63385"/>
    <w:rsid w:val="00D66FA3"/>
    <w:rsid w:val="00D75DEF"/>
    <w:rsid w:val="00D92880"/>
    <w:rsid w:val="00DA367E"/>
    <w:rsid w:val="00DA3CAD"/>
    <w:rsid w:val="00DA6A96"/>
    <w:rsid w:val="00DB29FD"/>
    <w:rsid w:val="00DB3A7B"/>
    <w:rsid w:val="00DC0DBD"/>
    <w:rsid w:val="00DC1F96"/>
    <w:rsid w:val="00DC41E4"/>
    <w:rsid w:val="00DD0EA8"/>
    <w:rsid w:val="00DD1D5A"/>
    <w:rsid w:val="00DD4256"/>
    <w:rsid w:val="00DE0136"/>
    <w:rsid w:val="00DE04E9"/>
    <w:rsid w:val="00DE1389"/>
    <w:rsid w:val="00DE2470"/>
    <w:rsid w:val="00DE41E8"/>
    <w:rsid w:val="00DE49F9"/>
    <w:rsid w:val="00DE596C"/>
    <w:rsid w:val="00DF35ED"/>
    <w:rsid w:val="00DF5C4F"/>
    <w:rsid w:val="00E00092"/>
    <w:rsid w:val="00E00CAE"/>
    <w:rsid w:val="00E01DD0"/>
    <w:rsid w:val="00E02331"/>
    <w:rsid w:val="00E07F3B"/>
    <w:rsid w:val="00E11E80"/>
    <w:rsid w:val="00E21927"/>
    <w:rsid w:val="00E249D6"/>
    <w:rsid w:val="00E25110"/>
    <w:rsid w:val="00E27658"/>
    <w:rsid w:val="00E27BD6"/>
    <w:rsid w:val="00E27C33"/>
    <w:rsid w:val="00E433B5"/>
    <w:rsid w:val="00E44D43"/>
    <w:rsid w:val="00E52A20"/>
    <w:rsid w:val="00E53590"/>
    <w:rsid w:val="00E57D23"/>
    <w:rsid w:val="00E620F6"/>
    <w:rsid w:val="00E65621"/>
    <w:rsid w:val="00E658B4"/>
    <w:rsid w:val="00E66164"/>
    <w:rsid w:val="00E70090"/>
    <w:rsid w:val="00E7398E"/>
    <w:rsid w:val="00E8013B"/>
    <w:rsid w:val="00E86627"/>
    <w:rsid w:val="00E871B0"/>
    <w:rsid w:val="00E87F0A"/>
    <w:rsid w:val="00E932C8"/>
    <w:rsid w:val="00E9548D"/>
    <w:rsid w:val="00E95E13"/>
    <w:rsid w:val="00E973D7"/>
    <w:rsid w:val="00EA0C16"/>
    <w:rsid w:val="00EA281D"/>
    <w:rsid w:val="00EA5E02"/>
    <w:rsid w:val="00EA7612"/>
    <w:rsid w:val="00EB0BD1"/>
    <w:rsid w:val="00EB2C1F"/>
    <w:rsid w:val="00EB5053"/>
    <w:rsid w:val="00EC0906"/>
    <w:rsid w:val="00EC1013"/>
    <w:rsid w:val="00EC4A0E"/>
    <w:rsid w:val="00EC5F7D"/>
    <w:rsid w:val="00EC6A7A"/>
    <w:rsid w:val="00ED01A8"/>
    <w:rsid w:val="00ED1068"/>
    <w:rsid w:val="00ED5F11"/>
    <w:rsid w:val="00ED7E0D"/>
    <w:rsid w:val="00EE07CA"/>
    <w:rsid w:val="00EE79D3"/>
    <w:rsid w:val="00EF14FF"/>
    <w:rsid w:val="00EF6A2C"/>
    <w:rsid w:val="00EF7EAF"/>
    <w:rsid w:val="00F044D8"/>
    <w:rsid w:val="00F045F1"/>
    <w:rsid w:val="00F10535"/>
    <w:rsid w:val="00F137A3"/>
    <w:rsid w:val="00F13BAE"/>
    <w:rsid w:val="00F15B7C"/>
    <w:rsid w:val="00F25EC0"/>
    <w:rsid w:val="00F31351"/>
    <w:rsid w:val="00F40FDA"/>
    <w:rsid w:val="00F41CC5"/>
    <w:rsid w:val="00F45F1E"/>
    <w:rsid w:val="00F46CA4"/>
    <w:rsid w:val="00F5517A"/>
    <w:rsid w:val="00F60E0D"/>
    <w:rsid w:val="00F63414"/>
    <w:rsid w:val="00F735D1"/>
    <w:rsid w:val="00F7381D"/>
    <w:rsid w:val="00F750A8"/>
    <w:rsid w:val="00F75968"/>
    <w:rsid w:val="00F80831"/>
    <w:rsid w:val="00F83FEB"/>
    <w:rsid w:val="00F94F2A"/>
    <w:rsid w:val="00F95A45"/>
    <w:rsid w:val="00FA02AA"/>
    <w:rsid w:val="00FA1072"/>
    <w:rsid w:val="00FA1F52"/>
    <w:rsid w:val="00FB2EE0"/>
    <w:rsid w:val="00FB3DF1"/>
    <w:rsid w:val="00FD009A"/>
    <w:rsid w:val="00FD01BD"/>
    <w:rsid w:val="00FD174B"/>
    <w:rsid w:val="00FD33F3"/>
    <w:rsid w:val="00FE438C"/>
    <w:rsid w:val="00FE7380"/>
    <w:rsid w:val="00FF2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1DE5A"/>
  <w15:docId w15:val="{2D5F70E2-ADA9-4B33-8845-6CA10D49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A9E"/>
    <w:pPr>
      <w:tabs>
        <w:tab w:val="center" w:pos="4252"/>
        <w:tab w:val="right" w:pos="8504"/>
      </w:tabs>
      <w:snapToGrid w:val="0"/>
    </w:pPr>
  </w:style>
  <w:style w:type="character" w:customStyle="1" w:styleId="a4">
    <w:name w:val="ヘッダー (文字)"/>
    <w:basedOn w:val="a0"/>
    <w:link w:val="a3"/>
    <w:uiPriority w:val="99"/>
    <w:rsid w:val="00BE3A9E"/>
  </w:style>
  <w:style w:type="paragraph" w:styleId="a5">
    <w:name w:val="footer"/>
    <w:basedOn w:val="a"/>
    <w:link w:val="a6"/>
    <w:uiPriority w:val="99"/>
    <w:unhideWhenUsed/>
    <w:rsid w:val="00BE3A9E"/>
    <w:pPr>
      <w:tabs>
        <w:tab w:val="center" w:pos="4252"/>
        <w:tab w:val="right" w:pos="8504"/>
      </w:tabs>
      <w:snapToGrid w:val="0"/>
    </w:pPr>
  </w:style>
  <w:style w:type="character" w:customStyle="1" w:styleId="a6">
    <w:name w:val="フッター (文字)"/>
    <w:basedOn w:val="a0"/>
    <w:link w:val="a5"/>
    <w:uiPriority w:val="99"/>
    <w:rsid w:val="00BE3A9E"/>
  </w:style>
  <w:style w:type="character" w:styleId="a7">
    <w:name w:val="page number"/>
    <w:basedOn w:val="a0"/>
    <w:rsid w:val="00BE3A9E"/>
  </w:style>
  <w:style w:type="table" w:styleId="a8">
    <w:name w:val="Table Grid"/>
    <w:basedOn w:val="a1"/>
    <w:rsid w:val="00BE3A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7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78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725</Words>
  <Characters>726</Characters>
  <Application>Microsoft Office Word</Application>
  <DocSecurity>0</DocSecurity>
  <Lines>80</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SA12662</dc:creator>
  <cp:keywords/>
  <dc:description/>
  <cp:lastModifiedBy>原田　ゆか</cp:lastModifiedBy>
  <cp:revision>56</cp:revision>
  <cp:lastPrinted>2026-02-17T05:24:00Z</cp:lastPrinted>
  <dcterms:created xsi:type="dcterms:W3CDTF">2013-07-18T06:25:00Z</dcterms:created>
  <dcterms:modified xsi:type="dcterms:W3CDTF">2026-04-28T00:08:00Z</dcterms:modified>
</cp:coreProperties>
</file>